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11" w:rsidRDefault="007A552E">
      <w:pPr>
        <w:jc w:val="right"/>
        <w:rPr>
          <w:rFonts w:ascii="Basic" w:eastAsia="Basic" w:hAnsi="Basic" w:cs="Basic"/>
          <w:sz w:val="22"/>
          <w:szCs w:val="22"/>
        </w:rPr>
        <w:sectPr w:rsidR="00105911">
          <w:footerReference w:type="default" r:id="rId7"/>
          <w:pgSz w:w="11906" w:h="16838"/>
          <w:pgMar w:top="720" w:right="720" w:bottom="720" w:left="720" w:header="227" w:footer="510" w:gutter="0"/>
          <w:pgNumType w:start="1"/>
          <w:cols w:space="720"/>
        </w:sectPr>
      </w:pPr>
      <w:bookmarkStart w:id="0" w:name="_GoBack"/>
      <w:bookmarkEnd w:id="0"/>
      <w:r>
        <w:rPr>
          <w:rFonts w:ascii="Basic" w:eastAsia="Basic" w:hAnsi="Basic" w:cs="Basic"/>
          <w:noProof/>
          <w:sz w:val="22"/>
          <w:szCs w:val="22"/>
        </w:rPr>
        <w:drawing>
          <wp:inline distT="0" distB="0" distL="114300" distR="114300">
            <wp:extent cx="975360" cy="12376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75360" cy="1237615"/>
                    </a:xfrm>
                    <a:prstGeom prst="rect">
                      <a:avLst/>
                    </a:prstGeom>
                    <a:ln/>
                  </pic:spPr>
                </pic:pic>
              </a:graphicData>
            </a:graphic>
          </wp:inline>
        </w:drawing>
      </w:r>
    </w:p>
    <w:p w:rsidR="00105911" w:rsidRDefault="007A552E">
      <w:pPr>
        <w:rPr>
          <w:rFonts w:ascii="Adelle" w:eastAsia="Adelle" w:hAnsi="Adelle" w:cs="Adelle"/>
          <w:sz w:val="56"/>
          <w:szCs w:val="56"/>
        </w:rPr>
      </w:pPr>
      <w:r>
        <w:rPr>
          <w:rFonts w:ascii="Adelle" w:eastAsia="Adelle" w:hAnsi="Adelle" w:cs="Adelle"/>
          <w:b/>
          <w:sz w:val="56"/>
          <w:szCs w:val="56"/>
        </w:rPr>
        <w:lastRenderedPageBreak/>
        <w:t>Job Description</w:t>
      </w:r>
    </w:p>
    <w:p w:rsidR="00105911" w:rsidRDefault="00105911">
      <w:pPr>
        <w:jc w:val="right"/>
        <w:rPr>
          <w:rFonts w:ascii="Basic" w:eastAsia="Basic" w:hAnsi="Basic" w:cs="Basic"/>
          <w:sz w:val="22"/>
          <w:szCs w:val="22"/>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8510"/>
      </w:tblGrid>
      <w:tr w:rsidR="00105911">
        <w:tc>
          <w:tcPr>
            <w:tcW w:w="2088" w:type="dxa"/>
          </w:tcPr>
          <w:p w:rsidR="00105911" w:rsidRDefault="007A552E">
            <w:pPr>
              <w:jc w:val="both"/>
              <w:rPr>
                <w:rFonts w:ascii="Adelle" w:eastAsia="Adelle" w:hAnsi="Adelle" w:cs="Adelle"/>
                <w:sz w:val="22"/>
                <w:szCs w:val="22"/>
              </w:rPr>
            </w:pPr>
            <w:r>
              <w:rPr>
                <w:rFonts w:ascii="Adelle" w:eastAsia="Adelle" w:hAnsi="Adelle" w:cs="Adelle"/>
                <w:sz w:val="22"/>
                <w:szCs w:val="22"/>
              </w:rPr>
              <w:t>Job Title:</w:t>
            </w:r>
          </w:p>
        </w:tc>
        <w:tc>
          <w:tcPr>
            <w:tcW w:w="8510" w:type="dxa"/>
          </w:tcPr>
          <w:p w:rsidR="00105911" w:rsidRDefault="007A552E">
            <w:pPr>
              <w:jc w:val="both"/>
              <w:rPr>
                <w:rFonts w:ascii="Adelle" w:eastAsia="Adelle" w:hAnsi="Adelle" w:cs="Adelle"/>
                <w:sz w:val="22"/>
                <w:szCs w:val="22"/>
              </w:rPr>
            </w:pPr>
            <w:r>
              <w:rPr>
                <w:rFonts w:ascii="Adelle" w:eastAsia="Adelle" w:hAnsi="Adelle" w:cs="Adelle"/>
                <w:sz w:val="22"/>
                <w:szCs w:val="22"/>
              </w:rPr>
              <w:t>Visitor Services Assistant</w:t>
            </w:r>
          </w:p>
        </w:tc>
      </w:tr>
      <w:tr w:rsidR="00105911">
        <w:tc>
          <w:tcPr>
            <w:tcW w:w="2088" w:type="dxa"/>
          </w:tcPr>
          <w:p w:rsidR="00105911" w:rsidRDefault="007A552E">
            <w:pPr>
              <w:jc w:val="both"/>
              <w:rPr>
                <w:rFonts w:ascii="Adelle" w:eastAsia="Adelle" w:hAnsi="Adelle" w:cs="Adelle"/>
                <w:sz w:val="22"/>
                <w:szCs w:val="22"/>
              </w:rPr>
            </w:pPr>
            <w:r>
              <w:rPr>
                <w:rFonts w:ascii="Adelle" w:eastAsia="Adelle" w:hAnsi="Adelle" w:cs="Adelle"/>
                <w:sz w:val="22"/>
                <w:szCs w:val="22"/>
              </w:rPr>
              <w:t>Department:</w:t>
            </w:r>
          </w:p>
        </w:tc>
        <w:tc>
          <w:tcPr>
            <w:tcW w:w="8510" w:type="dxa"/>
          </w:tcPr>
          <w:p w:rsidR="00105911" w:rsidRDefault="007A552E">
            <w:pPr>
              <w:jc w:val="both"/>
              <w:rPr>
                <w:rFonts w:ascii="Adelle" w:eastAsia="Adelle" w:hAnsi="Adelle" w:cs="Adelle"/>
                <w:sz w:val="22"/>
                <w:szCs w:val="22"/>
              </w:rPr>
            </w:pPr>
            <w:r>
              <w:rPr>
                <w:rFonts w:ascii="Adelle" w:eastAsia="Adelle" w:hAnsi="Adelle" w:cs="Adelle"/>
                <w:sz w:val="22"/>
                <w:szCs w:val="22"/>
              </w:rPr>
              <w:t>Commercial</w:t>
            </w:r>
          </w:p>
        </w:tc>
      </w:tr>
      <w:tr w:rsidR="00105911">
        <w:tc>
          <w:tcPr>
            <w:tcW w:w="2088" w:type="dxa"/>
          </w:tcPr>
          <w:p w:rsidR="00105911" w:rsidRDefault="007A552E">
            <w:pPr>
              <w:jc w:val="both"/>
              <w:rPr>
                <w:rFonts w:ascii="Adelle" w:eastAsia="Adelle" w:hAnsi="Adelle" w:cs="Adelle"/>
                <w:sz w:val="22"/>
                <w:szCs w:val="22"/>
              </w:rPr>
            </w:pPr>
            <w:r>
              <w:rPr>
                <w:rFonts w:ascii="Adelle" w:eastAsia="Adelle" w:hAnsi="Adelle" w:cs="Adelle"/>
                <w:sz w:val="22"/>
                <w:szCs w:val="22"/>
              </w:rPr>
              <w:t>Responsible to:</w:t>
            </w:r>
          </w:p>
        </w:tc>
        <w:tc>
          <w:tcPr>
            <w:tcW w:w="8510" w:type="dxa"/>
          </w:tcPr>
          <w:p w:rsidR="00105911" w:rsidRDefault="007A552E">
            <w:pPr>
              <w:jc w:val="both"/>
              <w:rPr>
                <w:rFonts w:ascii="Adelle" w:eastAsia="Adelle" w:hAnsi="Adelle" w:cs="Adelle"/>
                <w:sz w:val="22"/>
                <w:szCs w:val="22"/>
              </w:rPr>
            </w:pPr>
            <w:r>
              <w:rPr>
                <w:rFonts w:ascii="Adelle" w:eastAsia="Adelle" w:hAnsi="Adelle" w:cs="Adelle"/>
                <w:sz w:val="22"/>
                <w:szCs w:val="22"/>
              </w:rPr>
              <w:t>Conference and Events Officer</w:t>
            </w:r>
          </w:p>
        </w:tc>
      </w:tr>
      <w:tr w:rsidR="00105911">
        <w:tc>
          <w:tcPr>
            <w:tcW w:w="2088" w:type="dxa"/>
          </w:tcPr>
          <w:p w:rsidR="00105911" w:rsidRDefault="007A552E">
            <w:pPr>
              <w:jc w:val="both"/>
              <w:rPr>
                <w:rFonts w:ascii="Adelle" w:eastAsia="Adelle" w:hAnsi="Adelle" w:cs="Adelle"/>
                <w:sz w:val="22"/>
                <w:szCs w:val="22"/>
              </w:rPr>
            </w:pPr>
            <w:r>
              <w:rPr>
                <w:rFonts w:ascii="Adelle" w:eastAsia="Adelle" w:hAnsi="Adelle" w:cs="Adelle"/>
                <w:sz w:val="22"/>
                <w:szCs w:val="22"/>
              </w:rPr>
              <w:t>Pay Band:</w:t>
            </w:r>
          </w:p>
        </w:tc>
        <w:tc>
          <w:tcPr>
            <w:tcW w:w="8510" w:type="dxa"/>
          </w:tcPr>
          <w:p w:rsidR="00105911" w:rsidRDefault="007A552E">
            <w:pPr>
              <w:jc w:val="both"/>
              <w:rPr>
                <w:rFonts w:ascii="Adelle" w:eastAsia="Adelle" w:hAnsi="Adelle" w:cs="Adelle"/>
                <w:sz w:val="22"/>
                <w:szCs w:val="22"/>
              </w:rPr>
            </w:pPr>
            <w:r>
              <w:rPr>
                <w:rFonts w:ascii="Adelle" w:eastAsia="Adelle" w:hAnsi="Adelle" w:cs="Adelle"/>
                <w:sz w:val="22"/>
                <w:szCs w:val="22"/>
              </w:rPr>
              <w:t>Minimum wage</w:t>
            </w:r>
          </w:p>
        </w:tc>
      </w:tr>
      <w:tr w:rsidR="00105911">
        <w:tc>
          <w:tcPr>
            <w:tcW w:w="2088" w:type="dxa"/>
          </w:tcPr>
          <w:p w:rsidR="00105911" w:rsidRDefault="007A552E">
            <w:pPr>
              <w:jc w:val="both"/>
              <w:rPr>
                <w:rFonts w:ascii="Adelle" w:eastAsia="Adelle" w:hAnsi="Adelle" w:cs="Adelle"/>
                <w:sz w:val="22"/>
                <w:szCs w:val="22"/>
              </w:rPr>
            </w:pPr>
            <w:r>
              <w:rPr>
                <w:rFonts w:ascii="Adelle" w:eastAsia="Adelle" w:hAnsi="Adelle" w:cs="Adelle"/>
                <w:sz w:val="22"/>
                <w:szCs w:val="22"/>
              </w:rPr>
              <w:t>Hours:</w:t>
            </w:r>
          </w:p>
        </w:tc>
        <w:tc>
          <w:tcPr>
            <w:tcW w:w="8510" w:type="dxa"/>
          </w:tcPr>
          <w:p w:rsidR="00105911" w:rsidRDefault="007A552E">
            <w:pPr>
              <w:jc w:val="both"/>
              <w:rPr>
                <w:rFonts w:ascii="Adelle" w:eastAsia="Adelle" w:hAnsi="Adelle" w:cs="Adelle"/>
                <w:sz w:val="22"/>
                <w:szCs w:val="22"/>
              </w:rPr>
            </w:pPr>
            <w:r>
              <w:rPr>
                <w:rFonts w:ascii="Adelle" w:eastAsia="Adelle" w:hAnsi="Adelle" w:cs="Adelle"/>
                <w:sz w:val="22"/>
                <w:szCs w:val="22"/>
              </w:rPr>
              <w:t>Various – Zero hour Contract</w:t>
            </w:r>
          </w:p>
        </w:tc>
      </w:tr>
      <w:tr w:rsidR="00105911">
        <w:tc>
          <w:tcPr>
            <w:tcW w:w="2088" w:type="dxa"/>
          </w:tcPr>
          <w:p w:rsidR="00105911" w:rsidRDefault="007A552E">
            <w:pPr>
              <w:jc w:val="both"/>
              <w:rPr>
                <w:rFonts w:ascii="Adelle" w:eastAsia="Adelle" w:hAnsi="Adelle" w:cs="Adelle"/>
                <w:sz w:val="22"/>
                <w:szCs w:val="22"/>
              </w:rPr>
            </w:pPr>
            <w:r>
              <w:rPr>
                <w:rFonts w:ascii="Adelle" w:eastAsia="Adelle" w:hAnsi="Adelle" w:cs="Adelle"/>
                <w:sz w:val="22"/>
                <w:szCs w:val="22"/>
              </w:rPr>
              <w:t>Location:</w:t>
            </w:r>
          </w:p>
        </w:tc>
        <w:tc>
          <w:tcPr>
            <w:tcW w:w="8510" w:type="dxa"/>
          </w:tcPr>
          <w:p w:rsidR="00105911" w:rsidRDefault="007A552E">
            <w:pPr>
              <w:jc w:val="both"/>
              <w:rPr>
                <w:rFonts w:ascii="Adelle" w:eastAsia="Adelle" w:hAnsi="Adelle" w:cs="Adelle"/>
                <w:sz w:val="22"/>
                <w:szCs w:val="22"/>
              </w:rPr>
            </w:pPr>
            <w:r>
              <w:rPr>
                <w:rFonts w:ascii="Adelle" w:eastAsia="Adelle" w:hAnsi="Adelle" w:cs="Adelle"/>
                <w:sz w:val="22"/>
                <w:szCs w:val="22"/>
              </w:rPr>
              <w:t>Wolseley</w:t>
            </w:r>
          </w:p>
        </w:tc>
      </w:tr>
    </w:tbl>
    <w:p w:rsidR="00105911" w:rsidRDefault="00105911">
      <w:pPr>
        <w:jc w:val="both"/>
        <w:rPr>
          <w:rFonts w:ascii="Basic" w:eastAsia="Basic" w:hAnsi="Basic" w:cs="Basic"/>
          <w:sz w:val="22"/>
          <w:szCs w:val="22"/>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05911">
        <w:tc>
          <w:tcPr>
            <w:tcW w:w="10598" w:type="dxa"/>
            <w:shd w:val="clear" w:color="auto" w:fill="D9D9D9"/>
          </w:tcPr>
          <w:p w:rsidR="00105911" w:rsidRDefault="007A552E">
            <w:pPr>
              <w:jc w:val="both"/>
              <w:rPr>
                <w:rFonts w:ascii="Basic" w:eastAsia="Basic" w:hAnsi="Basic" w:cs="Basic"/>
                <w:sz w:val="22"/>
                <w:szCs w:val="22"/>
              </w:rPr>
            </w:pPr>
            <w:r>
              <w:rPr>
                <w:rFonts w:ascii="Basic" w:eastAsia="Basic" w:hAnsi="Basic" w:cs="Basic"/>
                <w:b/>
                <w:sz w:val="22"/>
                <w:szCs w:val="22"/>
              </w:rPr>
              <w:t>Background Information:</w:t>
            </w:r>
          </w:p>
        </w:tc>
      </w:tr>
      <w:tr w:rsidR="00105911">
        <w:tc>
          <w:tcPr>
            <w:tcW w:w="10598" w:type="dxa"/>
          </w:tcPr>
          <w:p w:rsidR="00105911" w:rsidRDefault="00105911">
            <w:pPr>
              <w:widowControl w:val="0"/>
              <w:pBdr>
                <w:top w:val="nil"/>
                <w:left w:val="nil"/>
                <w:bottom w:val="nil"/>
                <w:right w:val="nil"/>
                <w:between w:val="nil"/>
              </w:pBdr>
              <w:jc w:val="both"/>
              <w:rPr>
                <w:rFonts w:ascii="Adelle" w:eastAsia="Adelle" w:hAnsi="Adelle" w:cs="Adelle"/>
                <w:color w:val="000000"/>
                <w:sz w:val="22"/>
                <w:szCs w:val="22"/>
              </w:rPr>
            </w:pPr>
          </w:p>
          <w:p w:rsidR="00105911" w:rsidRDefault="007A552E">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Our mission statement is:</w:t>
            </w:r>
          </w:p>
          <w:p w:rsidR="00105911" w:rsidRDefault="00105911">
            <w:pPr>
              <w:widowControl w:val="0"/>
              <w:pBdr>
                <w:top w:val="nil"/>
                <w:left w:val="nil"/>
                <w:bottom w:val="nil"/>
                <w:right w:val="nil"/>
                <w:between w:val="nil"/>
              </w:pBdr>
              <w:jc w:val="both"/>
              <w:rPr>
                <w:rFonts w:ascii="Adelle" w:eastAsia="Adelle" w:hAnsi="Adelle" w:cs="Adelle"/>
                <w:color w:val="000000"/>
                <w:sz w:val="22"/>
                <w:szCs w:val="22"/>
              </w:rPr>
            </w:pPr>
          </w:p>
          <w:p w:rsidR="00105911" w:rsidRDefault="007A552E">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i/>
                <w:color w:val="000000"/>
                <w:sz w:val="22"/>
                <w:szCs w:val="22"/>
              </w:rPr>
              <w:t>“Staffordshire Wildlife Trust protects and enhances the wildlife and wild places of Staffordshire and promotes understanding, enjoyment and involvement in the natural world.”</w:t>
            </w:r>
          </w:p>
          <w:p w:rsidR="00105911" w:rsidRDefault="00105911">
            <w:pPr>
              <w:tabs>
                <w:tab w:val="left" w:pos="709"/>
                <w:tab w:val="left" w:pos="6480"/>
              </w:tabs>
              <w:rPr>
                <w:rFonts w:ascii="Adelle" w:eastAsia="Adelle" w:hAnsi="Adelle" w:cs="Adelle"/>
                <w:sz w:val="22"/>
                <w:szCs w:val="22"/>
              </w:rPr>
            </w:pPr>
          </w:p>
          <w:p w:rsidR="00105911" w:rsidRDefault="007A552E">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A registered charity established in 1969 we are one of 47 county Wildlife Trusts</w:t>
            </w:r>
            <w:r>
              <w:rPr>
                <w:rFonts w:ascii="Adelle" w:eastAsia="Adelle" w:hAnsi="Adelle" w:cs="Adelle"/>
                <w:color w:val="000000"/>
                <w:sz w:val="22"/>
                <w:szCs w:val="22"/>
              </w:rPr>
              <w:t xml:space="preserve"> throughout the UK and are supported by over 15,000 members.</w:t>
            </w:r>
          </w:p>
          <w:p w:rsidR="00105911" w:rsidRDefault="00105911">
            <w:pPr>
              <w:widowControl w:val="0"/>
              <w:pBdr>
                <w:top w:val="nil"/>
                <w:left w:val="nil"/>
                <w:bottom w:val="nil"/>
                <w:right w:val="nil"/>
                <w:between w:val="nil"/>
              </w:pBdr>
              <w:jc w:val="both"/>
              <w:rPr>
                <w:rFonts w:ascii="Adelle" w:eastAsia="Adelle" w:hAnsi="Adelle" w:cs="Adelle"/>
                <w:color w:val="000000"/>
                <w:sz w:val="22"/>
                <w:szCs w:val="22"/>
              </w:rPr>
            </w:pPr>
          </w:p>
          <w:p w:rsidR="00105911" w:rsidRDefault="007A552E">
            <w:pPr>
              <w:widowControl w:val="0"/>
              <w:pBdr>
                <w:top w:val="nil"/>
                <w:left w:val="nil"/>
                <w:bottom w:val="nil"/>
                <w:right w:val="nil"/>
                <w:between w:val="nil"/>
              </w:pBdr>
              <w:jc w:val="both"/>
              <w:rPr>
                <w:rFonts w:ascii="Adelle" w:eastAsia="Adelle" w:hAnsi="Adelle" w:cs="Adelle"/>
                <w:color w:val="000000"/>
                <w:sz w:val="22"/>
                <w:szCs w:val="22"/>
              </w:rPr>
            </w:pPr>
            <w:r>
              <w:rPr>
                <w:rFonts w:ascii="Adelle" w:eastAsia="Adelle" w:hAnsi="Adelle" w:cs="Adelle"/>
                <w:color w:val="000000"/>
                <w:sz w:val="22"/>
                <w:szCs w:val="22"/>
              </w:rPr>
              <w:t>The Trust owns or manages 27 nature reserves covering an area of over 3,600 acres. Our 60 staff are based in six locations around the county including our Headquarters at Wolseley Bridge, Staffo</w:t>
            </w:r>
            <w:r>
              <w:rPr>
                <w:rFonts w:ascii="Adelle" w:eastAsia="Adelle" w:hAnsi="Adelle" w:cs="Adelle"/>
                <w:color w:val="000000"/>
                <w:sz w:val="22"/>
                <w:szCs w:val="22"/>
              </w:rPr>
              <w:t>rd, with our work divided up into four departments: People Engagement &amp; Resources, Conservation Delivery, Fundraising, Communication &amp; Membership and Commercial. The Trust has a diverse workforce including site wardens, wildlife surveyors, community and ed</w:t>
            </w:r>
            <w:r>
              <w:rPr>
                <w:rFonts w:ascii="Adelle" w:eastAsia="Adelle" w:hAnsi="Adelle" w:cs="Adelle"/>
                <w:color w:val="000000"/>
                <w:sz w:val="22"/>
                <w:szCs w:val="22"/>
              </w:rPr>
              <w:t>ucation officers, catering and administration staff.</w:t>
            </w:r>
          </w:p>
          <w:p w:rsidR="00105911" w:rsidRDefault="00105911">
            <w:pPr>
              <w:widowControl w:val="0"/>
              <w:pBdr>
                <w:top w:val="nil"/>
                <w:left w:val="nil"/>
                <w:bottom w:val="nil"/>
                <w:right w:val="nil"/>
                <w:between w:val="nil"/>
              </w:pBdr>
              <w:jc w:val="both"/>
              <w:rPr>
                <w:rFonts w:ascii="Adelle" w:eastAsia="Adelle" w:hAnsi="Adelle" w:cs="Adelle"/>
                <w:color w:val="000000"/>
                <w:sz w:val="22"/>
                <w:szCs w:val="22"/>
              </w:rPr>
            </w:pPr>
          </w:p>
          <w:p w:rsidR="00105911" w:rsidRDefault="007A552E">
            <w:pPr>
              <w:widowControl w:val="0"/>
              <w:pBdr>
                <w:top w:val="nil"/>
                <w:left w:val="nil"/>
                <w:bottom w:val="nil"/>
                <w:right w:val="nil"/>
                <w:between w:val="nil"/>
              </w:pBdr>
              <w:jc w:val="both"/>
              <w:rPr>
                <w:rFonts w:ascii="Adelle" w:eastAsia="Adelle" w:hAnsi="Adelle" w:cs="Adelle"/>
                <w:color w:val="000000"/>
              </w:rPr>
            </w:pPr>
            <w:r>
              <w:rPr>
                <w:rFonts w:ascii="Adelle" w:eastAsia="Adelle" w:hAnsi="Adelle" w:cs="Adelle"/>
                <w:color w:val="000000"/>
              </w:rPr>
              <w:t xml:space="preserve">In addition, we have two trading companies, one looking after the trading side of our business including a café at Westport Lake Visitor Centre and three charity shops located in Rugeley, Penkridge and </w:t>
            </w:r>
            <w:r>
              <w:rPr>
                <w:rFonts w:ascii="Adelle" w:eastAsia="Adelle" w:hAnsi="Adelle" w:cs="Adelle"/>
                <w:color w:val="000000"/>
              </w:rPr>
              <w:t xml:space="preserve">Leek. </w:t>
            </w:r>
          </w:p>
          <w:p w:rsidR="00105911" w:rsidRDefault="007A552E">
            <w:pPr>
              <w:widowControl w:val="0"/>
              <w:pBdr>
                <w:top w:val="nil"/>
                <w:left w:val="nil"/>
                <w:bottom w:val="nil"/>
                <w:right w:val="nil"/>
                <w:between w:val="nil"/>
              </w:pBdr>
              <w:jc w:val="both"/>
              <w:rPr>
                <w:rFonts w:ascii="Adelle" w:eastAsia="Adelle" w:hAnsi="Adelle" w:cs="Adelle"/>
                <w:color w:val="000000"/>
              </w:rPr>
            </w:pPr>
            <w:r>
              <w:rPr>
                <w:rFonts w:ascii="Adelle" w:eastAsia="Adelle" w:hAnsi="Adelle" w:cs="Adelle"/>
                <w:color w:val="000000"/>
              </w:rPr>
              <w:t xml:space="preserve">The Visitor Services Assistant is a key post in terms of public engagement and interaction at the visitor centre. As well as providing regular weekend cover the post will support the regular volunteer team in the day-to-day administration functions of the </w:t>
            </w:r>
            <w:r>
              <w:rPr>
                <w:rFonts w:ascii="Adelle" w:eastAsia="Adelle" w:hAnsi="Adelle" w:cs="Adelle"/>
                <w:color w:val="000000"/>
              </w:rPr>
              <w:t xml:space="preserve">centre. </w:t>
            </w:r>
          </w:p>
          <w:p w:rsidR="00105911" w:rsidRDefault="007A552E">
            <w:pPr>
              <w:widowControl w:val="0"/>
              <w:pBdr>
                <w:top w:val="nil"/>
                <w:left w:val="nil"/>
                <w:bottom w:val="nil"/>
                <w:right w:val="nil"/>
                <w:between w:val="nil"/>
              </w:pBdr>
              <w:jc w:val="both"/>
              <w:rPr>
                <w:rFonts w:ascii="Adelle" w:eastAsia="Adelle" w:hAnsi="Adelle" w:cs="Adelle"/>
                <w:color w:val="FF0000"/>
                <w:sz w:val="22"/>
                <w:szCs w:val="22"/>
              </w:rPr>
            </w:pPr>
            <w:r>
              <w:rPr>
                <w:rFonts w:ascii="Adelle" w:eastAsia="Adelle" w:hAnsi="Adelle" w:cs="Adelle"/>
                <w:i/>
                <w:color w:val="FF0000"/>
                <w:sz w:val="22"/>
                <w:szCs w:val="22"/>
              </w:rPr>
              <w:t xml:space="preserve"> </w:t>
            </w:r>
          </w:p>
          <w:p w:rsidR="00105911" w:rsidRDefault="00105911">
            <w:pPr>
              <w:widowControl w:val="0"/>
              <w:pBdr>
                <w:top w:val="nil"/>
                <w:left w:val="nil"/>
                <w:bottom w:val="nil"/>
                <w:right w:val="nil"/>
                <w:between w:val="nil"/>
              </w:pBdr>
              <w:jc w:val="both"/>
              <w:rPr>
                <w:rFonts w:ascii="Adelle" w:eastAsia="Adelle" w:hAnsi="Adelle" w:cs="Adelle"/>
                <w:color w:val="000000"/>
                <w:sz w:val="22"/>
                <w:szCs w:val="22"/>
              </w:rPr>
            </w:pPr>
          </w:p>
        </w:tc>
      </w:tr>
    </w:tbl>
    <w:p w:rsidR="00105911" w:rsidRDefault="00105911">
      <w:pPr>
        <w:jc w:val="both"/>
        <w:rPr>
          <w:rFonts w:ascii="Adelle" w:eastAsia="Adelle" w:hAnsi="Adelle" w:cs="Adelle"/>
          <w:sz w:val="22"/>
          <w:szCs w:val="22"/>
        </w:rPr>
      </w:pPr>
    </w:p>
    <w:p w:rsidR="00105911" w:rsidRDefault="007A552E">
      <w:pPr>
        <w:jc w:val="both"/>
        <w:rPr>
          <w:rFonts w:ascii="Adelle" w:eastAsia="Adelle" w:hAnsi="Adelle" w:cs="Adelle"/>
          <w:sz w:val="22"/>
          <w:szCs w:val="22"/>
        </w:rPr>
      </w:pPr>
      <w:r>
        <w:br w:type="page"/>
      </w:r>
    </w:p>
    <w:tbl>
      <w:tblPr>
        <w:tblStyle w:val="a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05911">
        <w:tc>
          <w:tcPr>
            <w:tcW w:w="10598" w:type="dxa"/>
            <w:shd w:val="clear" w:color="auto" w:fill="D9D9D9"/>
          </w:tcPr>
          <w:p w:rsidR="00105911" w:rsidRDefault="007A552E">
            <w:pPr>
              <w:jc w:val="both"/>
              <w:rPr>
                <w:rFonts w:ascii="Adelle" w:eastAsia="Adelle" w:hAnsi="Adelle" w:cs="Adelle"/>
                <w:sz w:val="22"/>
                <w:szCs w:val="22"/>
              </w:rPr>
            </w:pPr>
            <w:r>
              <w:rPr>
                <w:rFonts w:ascii="Adelle" w:eastAsia="Adelle" w:hAnsi="Adelle" w:cs="Adelle"/>
                <w:b/>
                <w:sz w:val="22"/>
                <w:szCs w:val="22"/>
              </w:rPr>
              <w:lastRenderedPageBreak/>
              <w:t>Job Purpose:</w:t>
            </w:r>
          </w:p>
        </w:tc>
      </w:tr>
      <w:tr w:rsidR="00105911">
        <w:tc>
          <w:tcPr>
            <w:tcW w:w="10598" w:type="dxa"/>
          </w:tcPr>
          <w:p w:rsidR="00105911" w:rsidRDefault="007A552E">
            <w:pPr>
              <w:jc w:val="both"/>
              <w:rPr>
                <w:rFonts w:ascii="Adelle" w:eastAsia="Adelle" w:hAnsi="Adelle" w:cs="Adelle"/>
                <w:sz w:val="22"/>
                <w:szCs w:val="22"/>
              </w:rPr>
            </w:pPr>
            <w:r>
              <w:rPr>
                <w:rFonts w:ascii="Adelle" w:eastAsia="Adelle" w:hAnsi="Adelle" w:cs="Adelle"/>
                <w:sz w:val="22"/>
                <w:szCs w:val="22"/>
              </w:rPr>
              <w:t xml:space="preserve"> </w:t>
            </w:r>
          </w:p>
          <w:p w:rsidR="00105911" w:rsidRDefault="007A552E">
            <w:pPr>
              <w:jc w:val="both"/>
              <w:rPr>
                <w:rFonts w:ascii="Adelle" w:eastAsia="Adelle" w:hAnsi="Adelle" w:cs="Adelle"/>
                <w:sz w:val="22"/>
                <w:szCs w:val="22"/>
              </w:rPr>
            </w:pPr>
            <w:r>
              <w:rPr>
                <w:rFonts w:ascii="Adelle" w:eastAsia="Adelle" w:hAnsi="Adelle" w:cs="Adelle"/>
              </w:rPr>
              <w:t>The post holder will be responsible for the day to day aspects of customer service at our Trust headquarters, through delivery of front of house, conference, fundraising and sales operations.</w:t>
            </w:r>
          </w:p>
        </w:tc>
      </w:tr>
    </w:tbl>
    <w:p w:rsidR="00105911" w:rsidRDefault="00105911">
      <w:pPr>
        <w:jc w:val="both"/>
        <w:rPr>
          <w:rFonts w:ascii="Adelle" w:eastAsia="Adelle" w:hAnsi="Adelle" w:cs="Adelle"/>
          <w:sz w:val="22"/>
          <w:szCs w:val="22"/>
        </w:rPr>
      </w:pPr>
    </w:p>
    <w:p w:rsidR="00105911" w:rsidRDefault="00105911">
      <w:pPr>
        <w:jc w:val="both"/>
        <w:rPr>
          <w:rFonts w:ascii="Adelle" w:eastAsia="Adelle" w:hAnsi="Adelle" w:cs="Adelle"/>
          <w:sz w:val="22"/>
          <w:szCs w:val="22"/>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05911">
        <w:tc>
          <w:tcPr>
            <w:tcW w:w="10598" w:type="dxa"/>
            <w:shd w:val="clear" w:color="auto" w:fill="D9D9D9"/>
          </w:tcPr>
          <w:p w:rsidR="00105911" w:rsidRDefault="007A552E">
            <w:pPr>
              <w:jc w:val="both"/>
              <w:rPr>
                <w:rFonts w:ascii="Adelle" w:eastAsia="Adelle" w:hAnsi="Adelle" w:cs="Adelle"/>
                <w:sz w:val="22"/>
                <w:szCs w:val="22"/>
              </w:rPr>
            </w:pPr>
            <w:r>
              <w:rPr>
                <w:rFonts w:ascii="Adelle" w:eastAsia="Adelle" w:hAnsi="Adelle" w:cs="Adelle"/>
                <w:b/>
                <w:sz w:val="22"/>
                <w:szCs w:val="22"/>
              </w:rPr>
              <w:t>Responsibilities:</w:t>
            </w:r>
          </w:p>
        </w:tc>
      </w:tr>
    </w:tbl>
    <w:p w:rsidR="00105911" w:rsidRDefault="00105911">
      <w:pPr>
        <w:ind w:right="176"/>
        <w:jc w:val="both"/>
        <w:rPr>
          <w:rFonts w:ascii="Adelle" w:eastAsia="Adelle" w:hAnsi="Adelle" w:cs="Adelle"/>
          <w:color w:val="000000"/>
          <w:sz w:val="22"/>
          <w:szCs w:val="22"/>
        </w:rPr>
        <w:sectPr w:rsidR="00105911">
          <w:type w:val="continuous"/>
          <w:pgSz w:w="11906" w:h="16838"/>
          <w:pgMar w:top="720" w:right="720" w:bottom="720" w:left="720" w:header="227" w:footer="510" w:gutter="0"/>
          <w:cols w:space="720"/>
        </w:sectPr>
      </w:pPr>
    </w:p>
    <w:p w:rsidR="00105911" w:rsidRDefault="00105911">
      <w:pPr>
        <w:widowControl w:val="0"/>
        <w:pBdr>
          <w:top w:val="nil"/>
          <w:left w:val="nil"/>
          <w:bottom w:val="nil"/>
          <w:right w:val="nil"/>
          <w:between w:val="nil"/>
        </w:pBdr>
        <w:spacing w:line="276" w:lineRule="auto"/>
        <w:rPr>
          <w:rFonts w:ascii="Adelle" w:eastAsia="Adelle" w:hAnsi="Adelle" w:cs="Adelle"/>
          <w:color w:val="000000"/>
          <w:sz w:val="22"/>
          <w:szCs w:val="22"/>
        </w:rPr>
      </w:pPr>
    </w:p>
    <w:tbl>
      <w:tblPr>
        <w:tblStyle w:val="a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105911">
        <w:trPr>
          <w:trHeight w:val="880"/>
        </w:trPr>
        <w:tc>
          <w:tcPr>
            <w:tcW w:w="10598" w:type="dxa"/>
          </w:tcPr>
          <w:p w:rsidR="00105911" w:rsidRDefault="007A552E">
            <w:pPr>
              <w:numPr>
                <w:ilvl w:val="0"/>
                <w:numId w:val="1"/>
              </w:numPr>
              <w:tabs>
                <w:tab w:val="left" w:pos="-1440"/>
              </w:tabs>
              <w:jc w:val="both"/>
              <w:rPr>
                <w:rFonts w:ascii="Adelle" w:eastAsia="Adelle" w:hAnsi="Adelle" w:cs="Adelle"/>
              </w:rPr>
            </w:pPr>
            <w:r>
              <w:rPr>
                <w:rFonts w:ascii="Adelle" w:eastAsia="Adelle" w:hAnsi="Adelle" w:cs="Adelle"/>
              </w:rPr>
              <w:t>Responsible for the day to day operations of the Wolseley centre facilities, to be the main point of contact on the day for conferences and customers, overseeing the set up and up-keep of front of house areas, meeting rooms and kitchen areas (includes elem</w:t>
            </w:r>
            <w:r>
              <w:rPr>
                <w:rFonts w:ascii="Adelle" w:eastAsia="Adelle" w:hAnsi="Adelle" w:cs="Adelle"/>
              </w:rPr>
              <w:t xml:space="preserve">ents of manual handling), particularly adhering to high standards of health and hygiene and customer service. </w:t>
            </w:r>
          </w:p>
          <w:p w:rsidR="00105911" w:rsidRDefault="007A552E">
            <w:pPr>
              <w:numPr>
                <w:ilvl w:val="0"/>
                <w:numId w:val="1"/>
              </w:numPr>
              <w:pBdr>
                <w:top w:val="nil"/>
                <w:left w:val="nil"/>
                <w:bottom w:val="nil"/>
                <w:right w:val="nil"/>
                <w:between w:val="nil"/>
              </w:pBdr>
              <w:rPr>
                <w:rFonts w:ascii="Adelle" w:eastAsia="Adelle" w:hAnsi="Adelle" w:cs="Adelle"/>
                <w:color w:val="000000"/>
              </w:rPr>
            </w:pPr>
            <w:r>
              <w:rPr>
                <w:rFonts w:ascii="Adelle" w:eastAsia="Adelle" w:hAnsi="Adelle" w:cs="Adelle"/>
                <w:color w:val="000000"/>
              </w:rPr>
              <w:t xml:space="preserve">Supported by colleagues and volunteers, provide cover for the Wolseley Visitor Centre and assist visitors with purchases from the sales area. Duties to include but not limited to, opening and closing our Centre, till transactions, stock rotation, ordering </w:t>
            </w:r>
            <w:r>
              <w:rPr>
                <w:rFonts w:ascii="Adelle" w:eastAsia="Adelle" w:hAnsi="Adelle" w:cs="Adelle"/>
                <w:color w:val="000000"/>
              </w:rPr>
              <w:t xml:space="preserve">and dealing with visitor enquires. </w:t>
            </w:r>
          </w:p>
          <w:p w:rsidR="00105911" w:rsidRDefault="007A552E">
            <w:pPr>
              <w:numPr>
                <w:ilvl w:val="0"/>
                <w:numId w:val="1"/>
              </w:numPr>
              <w:tabs>
                <w:tab w:val="left" w:pos="-1440"/>
              </w:tabs>
              <w:jc w:val="both"/>
              <w:rPr>
                <w:rFonts w:ascii="Adelle" w:eastAsia="Adelle" w:hAnsi="Adelle" w:cs="Adelle"/>
              </w:rPr>
            </w:pPr>
            <w:r>
              <w:rPr>
                <w:rFonts w:ascii="Adelle" w:eastAsia="Adelle" w:hAnsi="Adelle" w:cs="Adelle"/>
              </w:rPr>
              <w:t xml:space="preserve">Assist in the provision of a range of administrative support to all staff, particularly answering the switchboard, dealing with general correspondence (electronic and mail), event bookings, courses, deliveries, ordering </w:t>
            </w:r>
            <w:r>
              <w:rPr>
                <w:rFonts w:ascii="Adelle" w:eastAsia="Adelle" w:hAnsi="Adelle" w:cs="Adelle"/>
              </w:rPr>
              <w:t xml:space="preserve">of stock and stationary.   </w:t>
            </w:r>
          </w:p>
          <w:p w:rsidR="00105911" w:rsidRDefault="007A552E">
            <w:pPr>
              <w:numPr>
                <w:ilvl w:val="0"/>
                <w:numId w:val="1"/>
              </w:numPr>
              <w:tabs>
                <w:tab w:val="left" w:pos="-1440"/>
              </w:tabs>
              <w:jc w:val="both"/>
              <w:rPr>
                <w:rFonts w:ascii="Adelle" w:eastAsia="Adelle" w:hAnsi="Adelle" w:cs="Adelle"/>
              </w:rPr>
            </w:pPr>
            <w:r>
              <w:rPr>
                <w:rFonts w:ascii="Adelle" w:eastAsia="Adelle" w:hAnsi="Adelle" w:cs="Adelle"/>
              </w:rPr>
              <w:t>First point of contact for conference booking administration, implementing room set ups, conducting knowledgeable show-rounds of the Wolseley facilities to new customers to actively encourage new business. Delivery of conferenci</w:t>
            </w:r>
            <w:r>
              <w:rPr>
                <w:rFonts w:ascii="Adelle" w:eastAsia="Adelle" w:hAnsi="Adelle" w:cs="Adelle"/>
              </w:rPr>
              <w:t>ng to a high standard to encourage repeat business.</w:t>
            </w:r>
          </w:p>
          <w:p w:rsidR="00105911" w:rsidRDefault="007A552E">
            <w:pPr>
              <w:numPr>
                <w:ilvl w:val="0"/>
                <w:numId w:val="1"/>
              </w:numPr>
              <w:tabs>
                <w:tab w:val="left" w:pos="-1440"/>
              </w:tabs>
              <w:jc w:val="both"/>
              <w:rPr>
                <w:rFonts w:ascii="Adelle" w:eastAsia="Adelle" w:hAnsi="Adelle" w:cs="Adelle"/>
              </w:rPr>
            </w:pPr>
            <w:r>
              <w:rPr>
                <w:rFonts w:ascii="Adelle" w:eastAsia="Adelle" w:hAnsi="Adelle" w:cs="Adelle"/>
              </w:rPr>
              <w:t>All staff should recognise the contribution that membership makes towards the running of the organisation. The post holder is therefore expected to understand the need for high standards of service to exi</w:t>
            </w:r>
            <w:r>
              <w:rPr>
                <w:rFonts w:ascii="Adelle" w:eastAsia="Adelle" w:hAnsi="Adelle" w:cs="Adelle"/>
              </w:rPr>
              <w:t>sting members and recognise their role in contributing towards ongoing membership recruitment.</w:t>
            </w:r>
          </w:p>
          <w:p w:rsidR="00105911" w:rsidRDefault="007A552E">
            <w:pPr>
              <w:numPr>
                <w:ilvl w:val="0"/>
                <w:numId w:val="1"/>
              </w:numPr>
              <w:tabs>
                <w:tab w:val="left" w:pos="-1440"/>
              </w:tabs>
              <w:jc w:val="both"/>
              <w:rPr>
                <w:rFonts w:ascii="Adelle" w:eastAsia="Adelle" w:hAnsi="Adelle" w:cs="Adelle"/>
              </w:rPr>
            </w:pPr>
            <w:r>
              <w:rPr>
                <w:rFonts w:ascii="Adelle" w:eastAsia="Adelle" w:hAnsi="Adelle" w:cs="Adelle"/>
              </w:rPr>
              <w:t>All opportunities to promote other fundraising events such as trails, Coffee Mornings, walks, talks, lottery and raffle and other activities to visitors should b</w:t>
            </w:r>
            <w:r>
              <w:rPr>
                <w:rFonts w:ascii="Adelle" w:eastAsia="Adelle" w:hAnsi="Adelle" w:cs="Adelle"/>
              </w:rPr>
              <w:t>e maximised to support the fundraising targets of the Trust. All publicly available written information (e.g leaflets, interpretation boards, newsletters, trails) to be produced within SWT branding guidelines.</w:t>
            </w:r>
          </w:p>
          <w:p w:rsidR="00105911" w:rsidRDefault="007A552E">
            <w:pPr>
              <w:numPr>
                <w:ilvl w:val="0"/>
                <w:numId w:val="1"/>
              </w:numPr>
              <w:tabs>
                <w:tab w:val="left" w:pos="-1440"/>
              </w:tabs>
              <w:jc w:val="both"/>
              <w:rPr>
                <w:rFonts w:ascii="Adelle" w:eastAsia="Adelle" w:hAnsi="Adelle" w:cs="Adelle"/>
              </w:rPr>
            </w:pPr>
            <w:r>
              <w:rPr>
                <w:rFonts w:ascii="Adelle" w:eastAsia="Adelle" w:hAnsi="Adelle" w:cs="Adelle"/>
              </w:rPr>
              <w:t>Support the Commercial Team in a variety of du</w:t>
            </w:r>
            <w:r>
              <w:rPr>
                <w:rFonts w:ascii="Adelle" w:eastAsia="Adelle" w:hAnsi="Adelle" w:cs="Adelle"/>
              </w:rPr>
              <w:t>ties that may from time to time arise.</w:t>
            </w:r>
          </w:p>
          <w:p w:rsidR="00105911" w:rsidRDefault="007A552E">
            <w:pPr>
              <w:numPr>
                <w:ilvl w:val="0"/>
                <w:numId w:val="1"/>
              </w:numPr>
              <w:tabs>
                <w:tab w:val="left" w:pos="-1440"/>
              </w:tabs>
              <w:jc w:val="both"/>
              <w:rPr>
                <w:rFonts w:ascii="Adelle" w:eastAsia="Adelle" w:hAnsi="Adelle" w:cs="Adelle"/>
              </w:rPr>
            </w:pPr>
            <w:r>
              <w:rPr>
                <w:rFonts w:ascii="Adelle" w:eastAsia="Adelle" w:hAnsi="Adelle" w:cs="Adelle"/>
              </w:rPr>
              <w:t>In order for the organisation to work effectively you may be required to assist with other areas of work and therefore you should be prepared to undertake other duties, appropriate to the post, as delegated by your li</w:t>
            </w:r>
            <w:r>
              <w:rPr>
                <w:rFonts w:ascii="Adelle" w:eastAsia="Adelle" w:hAnsi="Adelle" w:cs="Adelle"/>
              </w:rPr>
              <w:t>ne manager.</w:t>
            </w:r>
          </w:p>
          <w:p w:rsidR="00105911" w:rsidRDefault="007A552E">
            <w:pPr>
              <w:numPr>
                <w:ilvl w:val="0"/>
                <w:numId w:val="1"/>
              </w:numPr>
              <w:tabs>
                <w:tab w:val="left" w:pos="-1440"/>
              </w:tabs>
              <w:jc w:val="both"/>
              <w:rPr>
                <w:rFonts w:ascii="Adelle" w:eastAsia="Adelle" w:hAnsi="Adelle" w:cs="Adelle"/>
              </w:rPr>
            </w:pPr>
            <w:r>
              <w:rPr>
                <w:rFonts w:ascii="Adelle" w:eastAsia="Adelle" w:hAnsi="Adelle" w:cs="Adelle"/>
              </w:rPr>
              <w:t>All staff are required to abide by organisational policies and procedures.</w:t>
            </w:r>
          </w:p>
          <w:p w:rsidR="00105911" w:rsidRDefault="007A552E">
            <w:pPr>
              <w:tabs>
                <w:tab w:val="left" w:pos="585"/>
              </w:tabs>
              <w:spacing w:after="120"/>
              <w:ind w:left="360"/>
              <w:rPr>
                <w:rFonts w:ascii="Adelle" w:eastAsia="Adelle" w:hAnsi="Adelle" w:cs="Adelle"/>
                <w:sz w:val="22"/>
                <w:szCs w:val="22"/>
              </w:rPr>
            </w:pPr>
            <w:r>
              <w:rPr>
                <w:rFonts w:ascii="Adelle" w:eastAsia="Adelle" w:hAnsi="Adelle" w:cs="Adelle"/>
                <w:sz w:val="22"/>
                <w:szCs w:val="22"/>
              </w:rPr>
              <w:t xml:space="preserve"> j)  </w:t>
            </w:r>
            <w:r>
              <w:rPr>
                <w:rFonts w:ascii="Adelle" w:eastAsia="Adelle" w:hAnsi="Adelle" w:cs="Adelle"/>
              </w:rPr>
              <w:t>Raise awareness of the work of Staffordshire Wildlife Trust and be an ambassador for the Charity.</w:t>
            </w:r>
          </w:p>
        </w:tc>
      </w:tr>
    </w:tbl>
    <w:p w:rsidR="00105911" w:rsidRDefault="00105911">
      <w:pPr>
        <w:rPr>
          <w:rFonts w:ascii="Adelle" w:eastAsia="Adelle" w:hAnsi="Adelle" w:cs="Adelle"/>
          <w:sz w:val="22"/>
          <w:szCs w:val="22"/>
        </w:rPr>
      </w:pPr>
    </w:p>
    <w:p w:rsidR="00105911" w:rsidRDefault="00105911">
      <w:pPr>
        <w:rPr>
          <w:rFonts w:ascii="Adelle" w:eastAsia="Adelle" w:hAnsi="Adelle" w:cs="Adelle"/>
          <w:sz w:val="22"/>
          <w:szCs w:val="22"/>
        </w:rPr>
      </w:pPr>
    </w:p>
    <w:p w:rsidR="00105911" w:rsidRDefault="00105911">
      <w:pPr>
        <w:rPr>
          <w:rFonts w:ascii="Adelle" w:eastAsia="Adelle" w:hAnsi="Adelle" w:cs="Adelle"/>
          <w:sz w:val="22"/>
          <w:szCs w:val="22"/>
        </w:rPr>
      </w:pPr>
    </w:p>
    <w:p w:rsidR="00105911" w:rsidRDefault="00105911">
      <w:pPr>
        <w:rPr>
          <w:rFonts w:ascii="Adelle" w:eastAsia="Adelle" w:hAnsi="Adelle" w:cs="Adelle"/>
          <w:sz w:val="22"/>
          <w:szCs w:val="22"/>
        </w:rPr>
      </w:pPr>
    </w:p>
    <w:p w:rsidR="00105911" w:rsidRDefault="00105911">
      <w:pPr>
        <w:rPr>
          <w:rFonts w:ascii="Adelle" w:eastAsia="Adelle" w:hAnsi="Adelle" w:cs="Adelle"/>
          <w:sz w:val="22"/>
          <w:szCs w:val="22"/>
        </w:rPr>
      </w:pPr>
    </w:p>
    <w:p w:rsidR="00105911" w:rsidRDefault="00105911">
      <w:pPr>
        <w:rPr>
          <w:rFonts w:ascii="Adelle" w:eastAsia="Adelle" w:hAnsi="Adelle" w:cs="Adelle"/>
          <w:sz w:val="22"/>
          <w:szCs w:val="22"/>
        </w:rPr>
      </w:pPr>
    </w:p>
    <w:p w:rsidR="00105911" w:rsidRDefault="00105911">
      <w:pPr>
        <w:rPr>
          <w:rFonts w:ascii="Adelle" w:eastAsia="Adelle" w:hAnsi="Adelle" w:cs="Adelle"/>
          <w:sz w:val="22"/>
          <w:szCs w:val="22"/>
        </w:rPr>
      </w:pPr>
    </w:p>
    <w:p w:rsidR="00105911" w:rsidRDefault="00105911">
      <w:pPr>
        <w:rPr>
          <w:rFonts w:ascii="Adelle" w:eastAsia="Adelle" w:hAnsi="Adelle" w:cs="Adelle"/>
          <w:sz w:val="22"/>
          <w:szCs w:val="22"/>
        </w:rPr>
      </w:pPr>
    </w:p>
    <w:p w:rsidR="00105911" w:rsidRDefault="00105911">
      <w:pPr>
        <w:rPr>
          <w:rFonts w:ascii="Adelle" w:eastAsia="Adelle" w:hAnsi="Adelle" w:cs="Adelle"/>
          <w:sz w:val="22"/>
          <w:szCs w:val="22"/>
        </w:rPr>
      </w:pPr>
    </w:p>
    <w:p w:rsidR="00105911" w:rsidRDefault="00105911">
      <w:pPr>
        <w:rPr>
          <w:rFonts w:ascii="Adelle" w:eastAsia="Adelle" w:hAnsi="Adelle" w:cs="Adelle"/>
          <w:sz w:val="22"/>
          <w:szCs w:val="22"/>
        </w:rPr>
      </w:pPr>
    </w:p>
    <w:p w:rsidR="00105911" w:rsidRDefault="00105911">
      <w:pPr>
        <w:rPr>
          <w:rFonts w:ascii="Adelle" w:eastAsia="Adelle" w:hAnsi="Adelle" w:cs="Adelle"/>
          <w:sz w:val="22"/>
          <w:szCs w:val="22"/>
        </w:rPr>
      </w:pPr>
    </w:p>
    <w:p w:rsidR="00105911" w:rsidRDefault="007A552E">
      <w:pPr>
        <w:rPr>
          <w:rFonts w:ascii="Adelle" w:eastAsia="Adelle" w:hAnsi="Adelle" w:cs="Adelle"/>
        </w:rPr>
      </w:pPr>
      <w:r>
        <w:rPr>
          <w:rFonts w:ascii="Adelle" w:eastAsia="Adelle" w:hAnsi="Adelle" w:cs="Adelle"/>
        </w:rPr>
        <w:t>Person Specification</w:t>
      </w:r>
      <w:r>
        <w:rPr>
          <w:rFonts w:ascii="Adelle" w:eastAsia="Adelle" w:hAnsi="Adelle" w:cs="Adelle"/>
        </w:rPr>
        <w:tab/>
      </w:r>
      <w:r>
        <w:rPr>
          <w:rFonts w:ascii="Adelle" w:eastAsia="Adelle" w:hAnsi="Adelle" w:cs="Adelle"/>
        </w:rPr>
        <w:tab/>
      </w:r>
      <w:r>
        <w:rPr>
          <w:rFonts w:ascii="Adelle" w:eastAsia="Adelle" w:hAnsi="Adelle" w:cs="Adelle"/>
        </w:rPr>
        <w:tab/>
      </w:r>
      <w:r>
        <w:rPr>
          <w:rFonts w:ascii="Adelle" w:eastAsia="Adelle" w:hAnsi="Adelle" w:cs="Adelle"/>
        </w:rPr>
        <w:tab/>
      </w:r>
      <w:r>
        <w:rPr>
          <w:rFonts w:ascii="Adelle" w:eastAsia="Adelle" w:hAnsi="Adelle" w:cs="Adelle"/>
        </w:rPr>
        <w:tab/>
      </w:r>
      <w:r>
        <w:rPr>
          <w:rFonts w:ascii="Adelle" w:eastAsia="Adelle" w:hAnsi="Adelle" w:cs="Adelle"/>
        </w:rPr>
        <w:t>Job Title: Visitor Services Assistant</w:t>
      </w:r>
    </w:p>
    <w:p w:rsidR="00105911" w:rsidRDefault="00105911">
      <w:pPr>
        <w:rPr>
          <w:rFonts w:ascii="Adelle" w:eastAsia="Adelle" w:hAnsi="Adelle" w:cs="Adelle"/>
        </w:rPr>
      </w:pPr>
    </w:p>
    <w:tbl>
      <w:tblPr>
        <w:tblStyle w:val="a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1276"/>
        <w:gridCol w:w="1417"/>
        <w:gridCol w:w="1701"/>
      </w:tblGrid>
      <w:tr w:rsidR="00105911">
        <w:tc>
          <w:tcPr>
            <w:tcW w:w="5387" w:type="dxa"/>
            <w:shd w:val="clear" w:color="auto" w:fill="D9D9D9"/>
            <w:vAlign w:val="center"/>
          </w:tcPr>
          <w:p w:rsidR="00105911" w:rsidRDefault="007A552E">
            <w:pPr>
              <w:rPr>
                <w:rFonts w:ascii="Adelle" w:eastAsia="Adelle" w:hAnsi="Adelle" w:cs="Adelle"/>
                <w:sz w:val="22"/>
                <w:szCs w:val="22"/>
              </w:rPr>
            </w:pPr>
            <w:r>
              <w:rPr>
                <w:rFonts w:ascii="Adelle" w:eastAsia="Adelle" w:hAnsi="Adelle" w:cs="Adelle"/>
                <w:b/>
                <w:sz w:val="22"/>
                <w:szCs w:val="22"/>
              </w:rPr>
              <w:t>Criteria</w:t>
            </w:r>
          </w:p>
        </w:tc>
        <w:tc>
          <w:tcPr>
            <w:tcW w:w="1276" w:type="dxa"/>
            <w:shd w:val="clear" w:color="auto" w:fill="D9D9D9"/>
            <w:vAlign w:val="center"/>
          </w:tcPr>
          <w:p w:rsidR="00105911" w:rsidRDefault="007A552E">
            <w:pPr>
              <w:rPr>
                <w:rFonts w:ascii="Adelle" w:eastAsia="Adelle" w:hAnsi="Adelle" w:cs="Adelle"/>
                <w:sz w:val="22"/>
                <w:szCs w:val="22"/>
              </w:rPr>
            </w:pPr>
            <w:r>
              <w:rPr>
                <w:rFonts w:ascii="Adelle" w:eastAsia="Adelle" w:hAnsi="Adelle" w:cs="Adelle"/>
                <w:b/>
                <w:sz w:val="22"/>
                <w:szCs w:val="22"/>
              </w:rPr>
              <w:t>Essential</w:t>
            </w:r>
          </w:p>
        </w:tc>
        <w:tc>
          <w:tcPr>
            <w:tcW w:w="1417" w:type="dxa"/>
            <w:shd w:val="clear" w:color="auto" w:fill="D9D9D9"/>
            <w:vAlign w:val="center"/>
          </w:tcPr>
          <w:p w:rsidR="00105911" w:rsidRDefault="007A552E">
            <w:pPr>
              <w:rPr>
                <w:rFonts w:ascii="Adelle" w:eastAsia="Adelle" w:hAnsi="Adelle" w:cs="Adelle"/>
                <w:sz w:val="22"/>
                <w:szCs w:val="22"/>
              </w:rPr>
            </w:pPr>
            <w:r>
              <w:rPr>
                <w:rFonts w:ascii="Adelle" w:eastAsia="Adelle" w:hAnsi="Adelle" w:cs="Adelle"/>
                <w:b/>
                <w:sz w:val="22"/>
                <w:szCs w:val="22"/>
              </w:rPr>
              <w:t>Desirable</w:t>
            </w:r>
          </w:p>
        </w:tc>
        <w:tc>
          <w:tcPr>
            <w:tcW w:w="1701" w:type="dxa"/>
            <w:shd w:val="clear" w:color="auto" w:fill="D9D9D9"/>
            <w:vAlign w:val="center"/>
          </w:tcPr>
          <w:p w:rsidR="00105911" w:rsidRDefault="007A552E">
            <w:pPr>
              <w:rPr>
                <w:rFonts w:ascii="Adelle" w:eastAsia="Adelle" w:hAnsi="Adelle" w:cs="Adelle"/>
                <w:sz w:val="22"/>
                <w:szCs w:val="22"/>
              </w:rPr>
            </w:pPr>
            <w:r>
              <w:rPr>
                <w:rFonts w:ascii="Adelle" w:eastAsia="Adelle" w:hAnsi="Adelle" w:cs="Adelle"/>
                <w:b/>
                <w:sz w:val="22"/>
                <w:szCs w:val="22"/>
              </w:rPr>
              <w:t>Assessment method *</w:t>
            </w:r>
          </w:p>
        </w:tc>
      </w:tr>
      <w:tr w:rsidR="00105911">
        <w:trPr>
          <w:trHeight w:val="320"/>
        </w:trPr>
        <w:tc>
          <w:tcPr>
            <w:tcW w:w="9781" w:type="dxa"/>
            <w:gridSpan w:val="4"/>
            <w:vAlign w:val="center"/>
          </w:tcPr>
          <w:p w:rsidR="00105911" w:rsidRDefault="007A552E">
            <w:pPr>
              <w:jc w:val="center"/>
              <w:rPr>
                <w:rFonts w:ascii="Adelle" w:eastAsia="Adelle" w:hAnsi="Adelle" w:cs="Adelle"/>
                <w:sz w:val="22"/>
                <w:szCs w:val="22"/>
              </w:rPr>
            </w:pPr>
            <w:r>
              <w:rPr>
                <w:rFonts w:ascii="Adelle" w:eastAsia="Adelle" w:hAnsi="Adelle" w:cs="Adelle"/>
                <w:b/>
                <w:sz w:val="22"/>
                <w:szCs w:val="22"/>
              </w:rPr>
              <w:t>Qualifications</w:t>
            </w:r>
          </w:p>
        </w:tc>
      </w:tr>
      <w:tr w:rsidR="00105911">
        <w:trPr>
          <w:trHeight w:val="280"/>
        </w:trPr>
        <w:tc>
          <w:tcPr>
            <w:tcW w:w="5387" w:type="dxa"/>
            <w:vAlign w:val="center"/>
          </w:tcPr>
          <w:p w:rsidR="00105911" w:rsidRDefault="007A552E">
            <w:pPr>
              <w:rPr>
                <w:rFonts w:ascii="Adelle" w:eastAsia="Adelle" w:hAnsi="Adelle" w:cs="Adelle"/>
                <w:sz w:val="22"/>
                <w:szCs w:val="22"/>
              </w:rPr>
            </w:pPr>
            <w:r>
              <w:rPr>
                <w:rFonts w:ascii="Adelle" w:eastAsia="Adelle" w:hAnsi="Adelle" w:cs="Adelle"/>
                <w:sz w:val="22"/>
                <w:szCs w:val="22"/>
              </w:rPr>
              <w:t>First Aid Certificate</w:t>
            </w:r>
          </w:p>
        </w:tc>
        <w:tc>
          <w:tcPr>
            <w:tcW w:w="1276" w:type="dxa"/>
            <w:vAlign w:val="center"/>
          </w:tcPr>
          <w:p w:rsidR="00105911" w:rsidRDefault="00105911">
            <w:pPr>
              <w:jc w:val="center"/>
              <w:rPr>
                <w:rFonts w:ascii="Adelle" w:eastAsia="Adelle" w:hAnsi="Adelle" w:cs="Adelle"/>
                <w:sz w:val="22"/>
                <w:szCs w:val="22"/>
              </w:rPr>
            </w:pPr>
          </w:p>
        </w:tc>
        <w:tc>
          <w:tcPr>
            <w:tcW w:w="1417"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701" w:type="dxa"/>
            <w:vAlign w:val="center"/>
          </w:tcPr>
          <w:p w:rsidR="00105911" w:rsidRDefault="007A552E">
            <w:pPr>
              <w:rPr>
                <w:rFonts w:ascii="Adelle" w:eastAsia="Adelle" w:hAnsi="Adelle" w:cs="Adelle"/>
                <w:sz w:val="22"/>
                <w:szCs w:val="22"/>
              </w:rPr>
            </w:pPr>
            <w:r>
              <w:rPr>
                <w:rFonts w:ascii="Adelle" w:eastAsia="Adelle" w:hAnsi="Adelle" w:cs="Adelle"/>
                <w:sz w:val="22"/>
                <w:szCs w:val="22"/>
              </w:rPr>
              <w:t>AF/QC</w:t>
            </w:r>
          </w:p>
        </w:tc>
      </w:tr>
      <w:tr w:rsidR="00105911">
        <w:trPr>
          <w:trHeight w:val="360"/>
        </w:trPr>
        <w:tc>
          <w:tcPr>
            <w:tcW w:w="9781" w:type="dxa"/>
            <w:gridSpan w:val="4"/>
            <w:shd w:val="clear" w:color="auto" w:fill="FFFFFF"/>
            <w:vAlign w:val="center"/>
          </w:tcPr>
          <w:p w:rsidR="00105911" w:rsidRDefault="007A552E">
            <w:pPr>
              <w:jc w:val="center"/>
              <w:rPr>
                <w:rFonts w:ascii="Adelle" w:eastAsia="Adelle" w:hAnsi="Adelle" w:cs="Adelle"/>
                <w:sz w:val="22"/>
                <w:szCs w:val="22"/>
              </w:rPr>
            </w:pPr>
            <w:r>
              <w:rPr>
                <w:rFonts w:ascii="Adelle" w:eastAsia="Adelle" w:hAnsi="Adelle" w:cs="Adelle"/>
                <w:b/>
                <w:sz w:val="22"/>
                <w:szCs w:val="22"/>
              </w:rPr>
              <w:t>Experience</w:t>
            </w:r>
          </w:p>
        </w:tc>
      </w:tr>
      <w:tr w:rsidR="00105911">
        <w:trPr>
          <w:trHeight w:val="300"/>
        </w:trPr>
        <w:tc>
          <w:tcPr>
            <w:tcW w:w="5387" w:type="dxa"/>
            <w:vAlign w:val="center"/>
          </w:tcPr>
          <w:p w:rsidR="00105911" w:rsidRDefault="007A552E">
            <w:pPr>
              <w:rPr>
                <w:rFonts w:ascii="Adelle" w:eastAsia="Adelle" w:hAnsi="Adelle" w:cs="Adelle"/>
                <w:color w:val="FF0000"/>
                <w:sz w:val="22"/>
                <w:szCs w:val="22"/>
              </w:rPr>
            </w:pPr>
            <w:r>
              <w:rPr>
                <w:rFonts w:ascii="Adelle" w:eastAsia="Adelle" w:hAnsi="Adelle" w:cs="Adelle"/>
                <w:sz w:val="22"/>
                <w:szCs w:val="22"/>
              </w:rPr>
              <w:t>Some experience of working with public, ideally in a retail environment</w:t>
            </w:r>
          </w:p>
        </w:tc>
        <w:tc>
          <w:tcPr>
            <w:tcW w:w="1276"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05911" w:rsidRDefault="00105911">
            <w:pPr>
              <w:rPr>
                <w:rFonts w:ascii="Adelle" w:eastAsia="Adelle" w:hAnsi="Adelle" w:cs="Adelle"/>
                <w:sz w:val="22"/>
                <w:szCs w:val="22"/>
              </w:rPr>
            </w:pP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300"/>
        </w:trPr>
        <w:tc>
          <w:tcPr>
            <w:tcW w:w="5387" w:type="dxa"/>
            <w:vAlign w:val="center"/>
          </w:tcPr>
          <w:p w:rsidR="00105911" w:rsidRDefault="007A552E">
            <w:pPr>
              <w:pStyle w:val="Heading2"/>
              <w:ind w:left="360" w:hanging="360"/>
              <w:rPr>
                <w:rFonts w:ascii="Adelle" w:eastAsia="Adelle" w:hAnsi="Adelle" w:cs="Adelle"/>
                <w:b w:val="0"/>
              </w:rPr>
            </w:pPr>
            <w:r>
              <w:rPr>
                <w:rFonts w:ascii="Adelle" w:eastAsia="Adelle" w:hAnsi="Adelle" w:cs="Adelle"/>
                <w:b w:val="0"/>
              </w:rPr>
              <w:t>Some experience of working with volunteers</w:t>
            </w:r>
          </w:p>
        </w:tc>
        <w:tc>
          <w:tcPr>
            <w:tcW w:w="1276"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05911" w:rsidRDefault="00105911">
            <w:pPr>
              <w:jc w:val="center"/>
              <w:rPr>
                <w:rFonts w:ascii="Adelle" w:eastAsia="Adelle" w:hAnsi="Adelle" w:cs="Adelle"/>
                <w:sz w:val="22"/>
                <w:szCs w:val="22"/>
              </w:rPr>
            </w:pP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300"/>
        </w:trPr>
        <w:tc>
          <w:tcPr>
            <w:tcW w:w="5387" w:type="dxa"/>
            <w:vAlign w:val="center"/>
          </w:tcPr>
          <w:p w:rsidR="00105911" w:rsidRDefault="007A552E">
            <w:pPr>
              <w:widowControl w:val="0"/>
              <w:pBdr>
                <w:top w:val="nil"/>
                <w:left w:val="nil"/>
                <w:bottom w:val="nil"/>
                <w:right w:val="nil"/>
                <w:between w:val="nil"/>
              </w:pBdr>
              <w:tabs>
                <w:tab w:val="left" w:pos="-1440"/>
              </w:tabs>
              <w:jc w:val="both"/>
              <w:rPr>
                <w:rFonts w:ascii="Adelle" w:eastAsia="Adelle" w:hAnsi="Adelle" w:cs="Adelle"/>
                <w:color w:val="000000"/>
                <w:sz w:val="22"/>
                <w:szCs w:val="22"/>
              </w:rPr>
            </w:pPr>
            <w:r>
              <w:rPr>
                <w:rFonts w:ascii="Adelle" w:eastAsia="Adelle" w:hAnsi="Adelle" w:cs="Adelle"/>
                <w:color w:val="000000"/>
                <w:sz w:val="22"/>
                <w:szCs w:val="22"/>
              </w:rPr>
              <w:t>Relevant clerical and administrative experience</w:t>
            </w:r>
          </w:p>
        </w:tc>
        <w:tc>
          <w:tcPr>
            <w:tcW w:w="1276" w:type="dxa"/>
            <w:vAlign w:val="center"/>
          </w:tcPr>
          <w:p w:rsidR="00105911" w:rsidRDefault="00105911">
            <w:pPr>
              <w:jc w:val="center"/>
              <w:rPr>
                <w:rFonts w:ascii="Adelle" w:eastAsia="Adelle" w:hAnsi="Adelle" w:cs="Adelle"/>
                <w:sz w:val="22"/>
                <w:szCs w:val="22"/>
              </w:rPr>
            </w:pPr>
          </w:p>
        </w:tc>
        <w:tc>
          <w:tcPr>
            <w:tcW w:w="1417"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701" w:type="dxa"/>
            <w:vAlign w:val="center"/>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300"/>
        </w:trPr>
        <w:tc>
          <w:tcPr>
            <w:tcW w:w="5387" w:type="dxa"/>
            <w:vAlign w:val="center"/>
          </w:tcPr>
          <w:p w:rsidR="00105911" w:rsidRDefault="007A552E">
            <w:pPr>
              <w:widowControl w:val="0"/>
              <w:pBdr>
                <w:top w:val="nil"/>
                <w:left w:val="nil"/>
                <w:bottom w:val="nil"/>
                <w:right w:val="nil"/>
                <w:between w:val="nil"/>
              </w:pBdr>
              <w:tabs>
                <w:tab w:val="left" w:pos="-1440"/>
              </w:tabs>
              <w:jc w:val="both"/>
              <w:rPr>
                <w:rFonts w:ascii="Adelle" w:eastAsia="Adelle" w:hAnsi="Adelle" w:cs="Adelle"/>
                <w:color w:val="000000"/>
                <w:sz w:val="22"/>
                <w:szCs w:val="22"/>
              </w:rPr>
            </w:pPr>
            <w:r>
              <w:rPr>
                <w:rFonts w:ascii="Adelle" w:eastAsia="Adelle" w:hAnsi="Adelle" w:cs="Adelle"/>
                <w:color w:val="000000"/>
                <w:sz w:val="22"/>
                <w:szCs w:val="22"/>
              </w:rPr>
              <w:t>Some experience of switchboard &amp; cash handling</w:t>
            </w:r>
          </w:p>
        </w:tc>
        <w:tc>
          <w:tcPr>
            <w:tcW w:w="1276" w:type="dxa"/>
            <w:vAlign w:val="center"/>
          </w:tcPr>
          <w:p w:rsidR="00105911" w:rsidRDefault="00105911">
            <w:pPr>
              <w:jc w:val="center"/>
              <w:rPr>
                <w:rFonts w:ascii="Adelle" w:eastAsia="Adelle" w:hAnsi="Adelle" w:cs="Adelle"/>
                <w:sz w:val="22"/>
                <w:szCs w:val="22"/>
              </w:rPr>
            </w:pPr>
          </w:p>
        </w:tc>
        <w:tc>
          <w:tcPr>
            <w:tcW w:w="1417"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701" w:type="dxa"/>
            <w:vAlign w:val="center"/>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380"/>
        </w:trPr>
        <w:tc>
          <w:tcPr>
            <w:tcW w:w="9781" w:type="dxa"/>
            <w:gridSpan w:val="4"/>
            <w:vAlign w:val="center"/>
          </w:tcPr>
          <w:p w:rsidR="00105911" w:rsidRDefault="007A552E">
            <w:pPr>
              <w:jc w:val="center"/>
              <w:rPr>
                <w:rFonts w:ascii="Adelle" w:eastAsia="Adelle" w:hAnsi="Adelle" w:cs="Adelle"/>
                <w:sz w:val="22"/>
                <w:szCs w:val="22"/>
              </w:rPr>
            </w:pPr>
            <w:r>
              <w:rPr>
                <w:rFonts w:ascii="Adelle" w:eastAsia="Adelle" w:hAnsi="Adelle" w:cs="Adelle"/>
                <w:b/>
                <w:sz w:val="22"/>
                <w:szCs w:val="22"/>
              </w:rPr>
              <w:t>Skills/knowledge</w:t>
            </w:r>
          </w:p>
        </w:tc>
      </w:tr>
      <w:tr w:rsidR="00105911">
        <w:trPr>
          <w:trHeight w:val="300"/>
        </w:trPr>
        <w:tc>
          <w:tcPr>
            <w:tcW w:w="5387" w:type="dxa"/>
            <w:vAlign w:val="center"/>
          </w:tcPr>
          <w:p w:rsidR="00105911" w:rsidRDefault="007A552E">
            <w:pPr>
              <w:rPr>
                <w:rFonts w:ascii="Adelle" w:eastAsia="Adelle" w:hAnsi="Adelle" w:cs="Adelle"/>
                <w:sz w:val="22"/>
                <w:szCs w:val="22"/>
              </w:rPr>
            </w:pPr>
            <w:r>
              <w:rPr>
                <w:rFonts w:ascii="Adelle" w:eastAsia="Adelle" w:hAnsi="Adelle" w:cs="Adelle"/>
                <w:sz w:val="22"/>
                <w:szCs w:val="22"/>
              </w:rPr>
              <w:t>The ability to communicate clearly with members of the public at different levels.</w:t>
            </w:r>
          </w:p>
        </w:tc>
        <w:tc>
          <w:tcPr>
            <w:tcW w:w="1276"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05911" w:rsidRDefault="00105911">
            <w:pPr>
              <w:rPr>
                <w:rFonts w:ascii="Adelle" w:eastAsia="Adelle" w:hAnsi="Adelle" w:cs="Adelle"/>
                <w:sz w:val="22"/>
                <w:szCs w:val="22"/>
              </w:rPr>
            </w:pP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300"/>
        </w:trPr>
        <w:tc>
          <w:tcPr>
            <w:tcW w:w="5387" w:type="dxa"/>
            <w:vAlign w:val="center"/>
          </w:tcPr>
          <w:p w:rsidR="00105911" w:rsidRDefault="007A552E">
            <w:pPr>
              <w:pStyle w:val="Heading2"/>
              <w:rPr>
                <w:rFonts w:ascii="Adelle" w:eastAsia="Adelle" w:hAnsi="Adelle" w:cs="Adelle"/>
                <w:b w:val="0"/>
              </w:rPr>
            </w:pPr>
            <w:r>
              <w:rPr>
                <w:rFonts w:ascii="Adelle" w:eastAsia="Adelle" w:hAnsi="Adelle" w:cs="Adelle"/>
                <w:b w:val="0"/>
              </w:rPr>
              <w:t>Good telephone manner</w:t>
            </w:r>
          </w:p>
        </w:tc>
        <w:tc>
          <w:tcPr>
            <w:tcW w:w="1276"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05911" w:rsidRDefault="00105911">
            <w:pPr>
              <w:rPr>
                <w:rFonts w:ascii="Adelle" w:eastAsia="Adelle" w:hAnsi="Adelle" w:cs="Adelle"/>
                <w:sz w:val="22"/>
                <w:szCs w:val="22"/>
              </w:rPr>
            </w:pP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300"/>
        </w:trPr>
        <w:tc>
          <w:tcPr>
            <w:tcW w:w="5387" w:type="dxa"/>
            <w:vAlign w:val="center"/>
          </w:tcPr>
          <w:p w:rsidR="00105911" w:rsidRDefault="007A552E">
            <w:pPr>
              <w:rPr>
                <w:rFonts w:ascii="Adelle" w:eastAsia="Adelle" w:hAnsi="Adelle" w:cs="Adelle"/>
                <w:color w:val="FF0000"/>
                <w:sz w:val="22"/>
                <w:szCs w:val="22"/>
              </w:rPr>
            </w:pPr>
            <w:r>
              <w:rPr>
                <w:rFonts w:ascii="Adelle" w:eastAsia="Adelle" w:hAnsi="Adelle" w:cs="Adelle"/>
                <w:sz w:val="22"/>
                <w:szCs w:val="22"/>
              </w:rPr>
              <w:t>Good organisational skills including the ability to prioritise workloads</w:t>
            </w:r>
          </w:p>
        </w:tc>
        <w:tc>
          <w:tcPr>
            <w:tcW w:w="1276"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05911" w:rsidRDefault="00105911">
            <w:pPr>
              <w:rPr>
                <w:rFonts w:ascii="Adelle" w:eastAsia="Adelle" w:hAnsi="Adelle" w:cs="Adelle"/>
                <w:sz w:val="22"/>
                <w:szCs w:val="22"/>
              </w:rPr>
            </w:pP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300"/>
        </w:trPr>
        <w:tc>
          <w:tcPr>
            <w:tcW w:w="5387" w:type="dxa"/>
            <w:vAlign w:val="center"/>
          </w:tcPr>
          <w:p w:rsidR="00105911" w:rsidRDefault="007A552E">
            <w:pPr>
              <w:pStyle w:val="Heading2"/>
              <w:ind w:left="75" w:hanging="142"/>
              <w:jc w:val="both"/>
              <w:rPr>
                <w:rFonts w:ascii="Adelle" w:eastAsia="Adelle" w:hAnsi="Adelle" w:cs="Adelle"/>
                <w:b w:val="0"/>
              </w:rPr>
            </w:pPr>
            <w:r>
              <w:rPr>
                <w:rFonts w:ascii="Adelle" w:eastAsia="Adelle" w:hAnsi="Adelle" w:cs="Adelle"/>
                <w:b w:val="0"/>
              </w:rPr>
              <w:t xml:space="preserve"> Good communication skills</w:t>
            </w:r>
          </w:p>
        </w:tc>
        <w:tc>
          <w:tcPr>
            <w:tcW w:w="1276"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05911" w:rsidRDefault="00105911">
            <w:pPr>
              <w:rPr>
                <w:rFonts w:ascii="Adelle" w:eastAsia="Adelle" w:hAnsi="Adelle" w:cs="Adelle"/>
                <w:sz w:val="22"/>
                <w:szCs w:val="22"/>
              </w:rPr>
            </w:pP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300"/>
        </w:trPr>
        <w:tc>
          <w:tcPr>
            <w:tcW w:w="5387" w:type="dxa"/>
            <w:vAlign w:val="center"/>
          </w:tcPr>
          <w:p w:rsidR="00105911" w:rsidRDefault="007A552E">
            <w:pPr>
              <w:widowControl w:val="0"/>
              <w:pBdr>
                <w:top w:val="nil"/>
                <w:left w:val="nil"/>
                <w:bottom w:val="nil"/>
                <w:right w:val="nil"/>
                <w:between w:val="nil"/>
              </w:pBdr>
              <w:tabs>
                <w:tab w:val="left" w:pos="-1440"/>
              </w:tabs>
              <w:jc w:val="both"/>
              <w:rPr>
                <w:rFonts w:ascii="Adelle" w:eastAsia="Adelle" w:hAnsi="Adelle" w:cs="Adelle"/>
                <w:color w:val="000000"/>
                <w:sz w:val="22"/>
                <w:szCs w:val="22"/>
              </w:rPr>
            </w:pPr>
            <w:r>
              <w:rPr>
                <w:rFonts w:ascii="Adelle" w:eastAsia="Adelle" w:hAnsi="Adelle" w:cs="Adelle"/>
                <w:color w:val="000000"/>
                <w:sz w:val="22"/>
                <w:szCs w:val="22"/>
              </w:rPr>
              <w:t>General office and administrative procedures, inc working knowledge of Indesign, Word, Excel &amp; databases</w:t>
            </w:r>
          </w:p>
        </w:tc>
        <w:tc>
          <w:tcPr>
            <w:tcW w:w="1276"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05911" w:rsidRDefault="00105911">
            <w:pPr>
              <w:jc w:val="center"/>
              <w:rPr>
                <w:rFonts w:ascii="Adelle" w:eastAsia="Adelle" w:hAnsi="Adelle" w:cs="Adelle"/>
                <w:sz w:val="22"/>
                <w:szCs w:val="22"/>
              </w:rPr>
            </w:pP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300"/>
        </w:trPr>
        <w:tc>
          <w:tcPr>
            <w:tcW w:w="5387" w:type="dxa"/>
            <w:vAlign w:val="center"/>
          </w:tcPr>
          <w:p w:rsidR="00105911" w:rsidRDefault="007A552E">
            <w:pPr>
              <w:pStyle w:val="Heading2"/>
              <w:rPr>
                <w:rFonts w:ascii="Adelle" w:eastAsia="Adelle" w:hAnsi="Adelle" w:cs="Adelle"/>
                <w:b w:val="0"/>
              </w:rPr>
            </w:pPr>
            <w:r>
              <w:rPr>
                <w:rFonts w:ascii="Adelle" w:eastAsia="Adelle" w:hAnsi="Adelle" w:cs="Adelle"/>
                <w:b w:val="0"/>
              </w:rPr>
              <w:t>Some knowledge of environmentally friendly working practices.</w:t>
            </w:r>
          </w:p>
        </w:tc>
        <w:tc>
          <w:tcPr>
            <w:tcW w:w="1276" w:type="dxa"/>
            <w:vAlign w:val="center"/>
          </w:tcPr>
          <w:p w:rsidR="00105911" w:rsidRDefault="00105911">
            <w:pPr>
              <w:jc w:val="center"/>
              <w:rPr>
                <w:rFonts w:ascii="Adelle" w:eastAsia="Adelle" w:hAnsi="Adelle" w:cs="Adelle"/>
                <w:sz w:val="22"/>
                <w:szCs w:val="22"/>
              </w:rPr>
            </w:pPr>
          </w:p>
        </w:tc>
        <w:tc>
          <w:tcPr>
            <w:tcW w:w="1417"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300"/>
        </w:trPr>
        <w:tc>
          <w:tcPr>
            <w:tcW w:w="5387" w:type="dxa"/>
            <w:vAlign w:val="center"/>
          </w:tcPr>
          <w:p w:rsidR="00105911" w:rsidRDefault="007A552E">
            <w:pPr>
              <w:pStyle w:val="Heading2"/>
              <w:rPr>
                <w:rFonts w:ascii="Adelle" w:eastAsia="Adelle" w:hAnsi="Adelle" w:cs="Adelle"/>
                <w:b w:val="0"/>
              </w:rPr>
            </w:pPr>
            <w:r>
              <w:rPr>
                <w:rFonts w:ascii="Adelle" w:eastAsia="Adelle" w:hAnsi="Adelle" w:cs="Adelle"/>
                <w:b w:val="0"/>
              </w:rPr>
              <w:t>A basic understanding of nature conservation principles.</w:t>
            </w:r>
          </w:p>
        </w:tc>
        <w:tc>
          <w:tcPr>
            <w:tcW w:w="1276" w:type="dxa"/>
            <w:vAlign w:val="center"/>
          </w:tcPr>
          <w:p w:rsidR="00105911" w:rsidRDefault="00105911">
            <w:pPr>
              <w:jc w:val="center"/>
              <w:rPr>
                <w:rFonts w:ascii="Adelle" w:eastAsia="Adelle" w:hAnsi="Adelle" w:cs="Adelle"/>
                <w:sz w:val="22"/>
                <w:szCs w:val="22"/>
              </w:rPr>
            </w:pPr>
          </w:p>
        </w:tc>
        <w:tc>
          <w:tcPr>
            <w:tcW w:w="1417"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360"/>
        </w:trPr>
        <w:tc>
          <w:tcPr>
            <w:tcW w:w="9781" w:type="dxa"/>
            <w:gridSpan w:val="4"/>
            <w:vAlign w:val="center"/>
          </w:tcPr>
          <w:p w:rsidR="00105911" w:rsidRDefault="007A552E">
            <w:pPr>
              <w:jc w:val="center"/>
              <w:rPr>
                <w:rFonts w:ascii="Adelle" w:eastAsia="Adelle" w:hAnsi="Adelle" w:cs="Adelle"/>
                <w:sz w:val="22"/>
                <w:szCs w:val="22"/>
              </w:rPr>
            </w:pPr>
            <w:r>
              <w:rPr>
                <w:rFonts w:ascii="Adelle" w:eastAsia="Adelle" w:hAnsi="Adelle" w:cs="Adelle"/>
                <w:b/>
                <w:sz w:val="22"/>
                <w:szCs w:val="22"/>
              </w:rPr>
              <w:t>Abilities</w:t>
            </w:r>
          </w:p>
        </w:tc>
      </w:tr>
      <w:tr w:rsidR="00105911">
        <w:trPr>
          <w:trHeight w:val="340"/>
        </w:trPr>
        <w:tc>
          <w:tcPr>
            <w:tcW w:w="5387" w:type="dxa"/>
            <w:vAlign w:val="center"/>
          </w:tcPr>
          <w:p w:rsidR="00105911" w:rsidRDefault="007A552E">
            <w:pPr>
              <w:pStyle w:val="Heading2"/>
              <w:rPr>
                <w:rFonts w:ascii="Adelle" w:eastAsia="Adelle" w:hAnsi="Adelle" w:cs="Adelle"/>
                <w:b w:val="0"/>
              </w:rPr>
            </w:pPr>
            <w:r>
              <w:rPr>
                <w:rFonts w:ascii="Adelle" w:eastAsia="Adelle" w:hAnsi="Adelle" w:cs="Adelle"/>
                <w:b w:val="0"/>
              </w:rPr>
              <w:t>Friendly professional personality; an ambassador for the Trust.</w:t>
            </w:r>
          </w:p>
        </w:tc>
        <w:tc>
          <w:tcPr>
            <w:tcW w:w="1276"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05911" w:rsidRDefault="00105911">
            <w:pPr>
              <w:jc w:val="center"/>
              <w:rPr>
                <w:rFonts w:ascii="Adelle" w:eastAsia="Adelle" w:hAnsi="Adelle" w:cs="Adelle"/>
                <w:sz w:val="22"/>
                <w:szCs w:val="22"/>
              </w:rPr>
            </w:pP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420"/>
        </w:trPr>
        <w:tc>
          <w:tcPr>
            <w:tcW w:w="5387" w:type="dxa"/>
            <w:vAlign w:val="center"/>
          </w:tcPr>
          <w:p w:rsidR="00105911" w:rsidRDefault="007A552E">
            <w:pPr>
              <w:ind w:left="720" w:hanging="787"/>
              <w:jc w:val="both"/>
              <w:rPr>
                <w:rFonts w:ascii="Adelle" w:eastAsia="Adelle" w:hAnsi="Adelle" w:cs="Adelle"/>
                <w:sz w:val="22"/>
                <w:szCs w:val="22"/>
              </w:rPr>
            </w:pPr>
            <w:r>
              <w:rPr>
                <w:rFonts w:ascii="Adelle" w:eastAsia="Adelle" w:hAnsi="Adelle" w:cs="Adelle"/>
                <w:sz w:val="22"/>
                <w:szCs w:val="22"/>
              </w:rPr>
              <w:t xml:space="preserve"> Good organisational ability</w:t>
            </w:r>
          </w:p>
        </w:tc>
        <w:tc>
          <w:tcPr>
            <w:tcW w:w="1276"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05911" w:rsidRDefault="00105911">
            <w:pPr>
              <w:jc w:val="center"/>
              <w:rPr>
                <w:rFonts w:ascii="Adelle" w:eastAsia="Adelle" w:hAnsi="Adelle" w:cs="Adelle"/>
                <w:sz w:val="22"/>
                <w:szCs w:val="22"/>
              </w:rPr>
            </w:pP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420"/>
        </w:trPr>
        <w:tc>
          <w:tcPr>
            <w:tcW w:w="5387" w:type="dxa"/>
            <w:vAlign w:val="center"/>
          </w:tcPr>
          <w:p w:rsidR="00105911" w:rsidRDefault="007A552E">
            <w:pPr>
              <w:rPr>
                <w:rFonts w:ascii="Adelle" w:eastAsia="Adelle" w:hAnsi="Adelle" w:cs="Adelle"/>
                <w:sz w:val="22"/>
                <w:szCs w:val="22"/>
              </w:rPr>
            </w:pPr>
            <w:r>
              <w:rPr>
                <w:rFonts w:ascii="Adelle" w:eastAsia="Adelle" w:hAnsi="Adelle" w:cs="Adelle"/>
                <w:sz w:val="22"/>
                <w:szCs w:val="22"/>
              </w:rPr>
              <w:t>Attention to detail</w:t>
            </w:r>
          </w:p>
        </w:tc>
        <w:tc>
          <w:tcPr>
            <w:tcW w:w="1276"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05911" w:rsidRDefault="00105911">
            <w:pPr>
              <w:jc w:val="center"/>
              <w:rPr>
                <w:rFonts w:ascii="Adelle" w:eastAsia="Adelle" w:hAnsi="Adelle" w:cs="Adelle"/>
                <w:sz w:val="22"/>
                <w:szCs w:val="22"/>
              </w:rPr>
            </w:pP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420"/>
        </w:trPr>
        <w:tc>
          <w:tcPr>
            <w:tcW w:w="5387" w:type="dxa"/>
            <w:vAlign w:val="center"/>
          </w:tcPr>
          <w:p w:rsidR="00105911" w:rsidRDefault="007A552E">
            <w:pPr>
              <w:rPr>
                <w:rFonts w:ascii="Adelle" w:eastAsia="Adelle" w:hAnsi="Adelle" w:cs="Adelle"/>
                <w:sz w:val="22"/>
                <w:szCs w:val="22"/>
              </w:rPr>
            </w:pPr>
            <w:r>
              <w:rPr>
                <w:rFonts w:ascii="Adelle" w:eastAsia="Adelle" w:hAnsi="Adelle" w:cs="Adelle"/>
                <w:sz w:val="22"/>
                <w:szCs w:val="22"/>
              </w:rPr>
              <w:t>The ability to work under pressure and to deadlines</w:t>
            </w:r>
          </w:p>
        </w:tc>
        <w:tc>
          <w:tcPr>
            <w:tcW w:w="1276"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05911" w:rsidRDefault="00105911">
            <w:pPr>
              <w:jc w:val="center"/>
              <w:rPr>
                <w:rFonts w:ascii="Adelle" w:eastAsia="Adelle" w:hAnsi="Adelle" w:cs="Adelle"/>
                <w:sz w:val="22"/>
                <w:szCs w:val="22"/>
              </w:rPr>
            </w:pP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420"/>
        </w:trPr>
        <w:tc>
          <w:tcPr>
            <w:tcW w:w="5387" w:type="dxa"/>
            <w:vAlign w:val="center"/>
          </w:tcPr>
          <w:p w:rsidR="00105911" w:rsidRDefault="007A552E">
            <w:pPr>
              <w:rPr>
                <w:rFonts w:ascii="Adelle" w:eastAsia="Adelle" w:hAnsi="Adelle" w:cs="Adelle"/>
                <w:sz w:val="22"/>
                <w:szCs w:val="22"/>
              </w:rPr>
            </w:pPr>
            <w:r>
              <w:rPr>
                <w:rFonts w:ascii="Adelle" w:eastAsia="Adelle" w:hAnsi="Adelle" w:cs="Adelle"/>
                <w:sz w:val="22"/>
                <w:szCs w:val="22"/>
              </w:rPr>
              <w:t xml:space="preserve">Job involves some manual handling such as </w:t>
            </w:r>
          </w:p>
          <w:p w:rsidR="00105911" w:rsidRDefault="007A552E">
            <w:pPr>
              <w:numPr>
                <w:ilvl w:val="0"/>
                <w:numId w:val="2"/>
              </w:numPr>
              <w:ind w:left="358" w:hanging="283"/>
              <w:rPr>
                <w:sz w:val="22"/>
                <w:szCs w:val="22"/>
              </w:rPr>
            </w:pPr>
            <w:r>
              <w:rPr>
                <w:rFonts w:ascii="Adelle" w:eastAsia="Adelle" w:hAnsi="Adelle" w:cs="Adelle"/>
                <w:sz w:val="22"/>
                <w:szCs w:val="22"/>
              </w:rPr>
              <w:t>Lifting sacks of bird food of up to 25 kilos</w:t>
            </w:r>
          </w:p>
          <w:p w:rsidR="00105911" w:rsidRDefault="007A552E">
            <w:pPr>
              <w:numPr>
                <w:ilvl w:val="0"/>
                <w:numId w:val="2"/>
              </w:numPr>
              <w:ind w:left="358" w:hanging="283"/>
              <w:rPr>
                <w:sz w:val="22"/>
                <w:szCs w:val="22"/>
              </w:rPr>
            </w:pPr>
            <w:r>
              <w:rPr>
                <w:rFonts w:ascii="Adelle" w:eastAsia="Adelle" w:hAnsi="Adelle" w:cs="Adelle"/>
                <w:sz w:val="22"/>
                <w:szCs w:val="22"/>
              </w:rPr>
              <w:t>Moving and setting up conference/event tables and chairs</w:t>
            </w:r>
          </w:p>
        </w:tc>
        <w:tc>
          <w:tcPr>
            <w:tcW w:w="1276"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05911" w:rsidRDefault="00105911">
            <w:pPr>
              <w:jc w:val="center"/>
              <w:rPr>
                <w:rFonts w:ascii="Adelle" w:eastAsia="Adelle" w:hAnsi="Adelle" w:cs="Adelle"/>
                <w:sz w:val="22"/>
                <w:szCs w:val="22"/>
              </w:rPr>
            </w:pP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r w:rsidR="00105911">
        <w:trPr>
          <w:trHeight w:val="420"/>
        </w:trPr>
        <w:tc>
          <w:tcPr>
            <w:tcW w:w="5387" w:type="dxa"/>
            <w:vAlign w:val="center"/>
          </w:tcPr>
          <w:p w:rsidR="00105911" w:rsidRDefault="007A552E">
            <w:pPr>
              <w:rPr>
                <w:rFonts w:ascii="Adelle" w:eastAsia="Adelle" w:hAnsi="Adelle" w:cs="Adelle"/>
                <w:color w:val="FF0000"/>
                <w:sz w:val="22"/>
                <w:szCs w:val="22"/>
              </w:rPr>
            </w:pPr>
            <w:r>
              <w:rPr>
                <w:rFonts w:ascii="Adelle" w:eastAsia="Adelle" w:hAnsi="Adelle" w:cs="Adelle"/>
                <w:sz w:val="22"/>
                <w:szCs w:val="22"/>
              </w:rPr>
              <w:t xml:space="preserve">Occasional evening and weekend working will be required and therefore a flexible approach to working hours is essential. </w:t>
            </w:r>
          </w:p>
        </w:tc>
        <w:tc>
          <w:tcPr>
            <w:tcW w:w="1276" w:type="dxa"/>
            <w:vAlign w:val="center"/>
          </w:tcPr>
          <w:p w:rsidR="00105911" w:rsidRDefault="007A552E">
            <w:pPr>
              <w:jc w:val="center"/>
              <w:rPr>
                <w:rFonts w:ascii="Adelle" w:eastAsia="Adelle" w:hAnsi="Adelle" w:cs="Adelle"/>
                <w:sz w:val="22"/>
                <w:szCs w:val="22"/>
              </w:rPr>
            </w:pPr>
            <w:r>
              <w:rPr>
                <w:rFonts w:ascii="Wingdings" w:eastAsia="Wingdings" w:hAnsi="Wingdings" w:cs="Wingdings"/>
                <w:sz w:val="22"/>
                <w:szCs w:val="22"/>
              </w:rPr>
              <w:t>✔</w:t>
            </w:r>
          </w:p>
        </w:tc>
        <w:tc>
          <w:tcPr>
            <w:tcW w:w="1417" w:type="dxa"/>
            <w:vAlign w:val="center"/>
          </w:tcPr>
          <w:p w:rsidR="00105911" w:rsidRDefault="00105911">
            <w:pPr>
              <w:jc w:val="center"/>
              <w:rPr>
                <w:rFonts w:ascii="Adelle" w:eastAsia="Adelle" w:hAnsi="Adelle" w:cs="Adelle"/>
                <w:sz w:val="22"/>
                <w:szCs w:val="22"/>
              </w:rPr>
            </w:pPr>
          </w:p>
        </w:tc>
        <w:tc>
          <w:tcPr>
            <w:tcW w:w="1701" w:type="dxa"/>
          </w:tcPr>
          <w:p w:rsidR="00105911" w:rsidRDefault="007A552E">
            <w:pPr>
              <w:rPr>
                <w:rFonts w:ascii="Adelle" w:eastAsia="Adelle" w:hAnsi="Adelle" w:cs="Adelle"/>
                <w:sz w:val="22"/>
                <w:szCs w:val="22"/>
              </w:rPr>
            </w:pPr>
            <w:r>
              <w:rPr>
                <w:rFonts w:ascii="Adelle" w:eastAsia="Adelle" w:hAnsi="Adelle" w:cs="Adelle"/>
                <w:sz w:val="22"/>
                <w:szCs w:val="22"/>
              </w:rPr>
              <w:t>AF/I</w:t>
            </w:r>
          </w:p>
        </w:tc>
      </w:tr>
    </w:tbl>
    <w:p w:rsidR="00105911" w:rsidRDefault="007A552E">
      <w:pPr>
        <w:rPr>
          <w:rFonts w:ascii="Adelle" w:eastAsia="Adelle" w:hAnsi="Adelle" w:cs="Adelle"/>
        </w:rPr>
      </w:pPr>
      <w:r>
        <w:rPr>
          <w:rFonts w:ascii="Adelle" w:eastAsia="Adelle" w:hAnsi="Adelle" w:cs="Adelle"/>
        </w:rPr>
        <w:t>*</w:t>
      </w:r>
    </w:p>
    <w:p w:rsidR="00105911" w:rsidRDefault="007A552E">
      <w:pPr>
        <w:numPr>
          <w:ilvl w:val="0"/>
          <w:numId w:val="3"/>
        </w:numPr>
        <w:rPr>
          <w:sz w:val="20"/>
          <w:szCs w:val="20"/>
        </w:rPr>
      </w:pPr>
      <w:r>
        <w:rPr>
          <w:rFonts w:ascii="Adelle" w:eastAsia="Adelle" w:hAnsi="Adelle" w:cs="Adelle"/>
          <w:sz w:val="20"/>
          <w:szCs w:val="20"/>
        </w:rPr>
        <w:t>I = interview</w:t>
      </w:r>
    </w:p>
    <w:p w:rsidR="00105911" w:rsidRDefault="007A552E">
      <w:pPr>
        <w:numPr>
          <w:ilvl w:val="0"/>
          <w:numId w:val="3"/>
        </w:numPr>
        <w:rPr>
          <w:sz w:val="20"/>
          <w:szCs w:val="20"/>
        </w:rPr>
      </w:pPr>
      <w:r>
        <w:rPr>
          <w:rFonts w:ascii="Adelle" w:eastAsia="Adelle" w:hAnsi="Adelle" w:cs="Adelle"/>
          <w:sz w:val="20"/>
          <w:szCs w:val="20"/>
        </w:rPr>
        <w:t>QC = qualification certificate</w:t>
      </w:r>
    </w:p>
    <w:p w:rsidR="00105911" w:rsidRDefault="007A552E">
      <w:pPr>
        <w:numPr>
          <w:ilvl w:val="0"/>
          <w:numId w:val="3"/>
        </w:numPr>
        <w:rPr>
          <w:sz w:val="20"/>
          <w:szCs w:val="20"/>
        </w:rPr>
      </w:pPr>
      <w:r>
        <w:rPr>
          <w:rFonts w:ascii="Adelle" w:eastAsia="Adelle" w:hAnsi="Adelle" w:cs="Adelle"/>
          <w:sz w:val="20"/>
          <w:szCs w:val="20"/>
        </w:rPr>
        <w:t>AF = application form</w:t>
      </w:r>
    </w:p>
    <w:p w:rsidR="00105911" w:rsidRDefault="007A552E">
      <w:pPr>
        <w:numPr>
          <w:ilvl w:val="0"/>
          <w:numId w:val="3"/>
        </w:numPr>
        <w:rPr>
          <w:sz w:val="20"/>
          <w:szCs w:val="20"/>
        </w:rPr>
      </w:pPr>
      <w:r>
        <w:rPr>
          <w:rFonts w:ascii="Adelle" w:eastAsia="Adelle" w:hAnsi="Adelle" w:cs="Adelle"/>
          <w:sz w:val="20"/>
          <w:szCs w:val="20"/>
        </w:rPr>
        <w:t>T = test or assessment</w:t>
      </w:r>
    </w:p>
    <w:p w:rsidR="00105911" w:rsidRDefault="007A552E">
      <w:pPr>
        <w:numPr>
          <w:ilvl w:val="0"/>
          <w:numId w:val="3"/>
        </w:numPr>
        <w:rPr>
          <w:sz w:val="20"/>
          <w:szCs w:val="20"/>
        </w:rPr>
      </w:pPr>
      <w:r>
        <w:rPr>
          <w:rFonts w:ascii="Adelle" w:eastAsia="Adelle" w:hAnsi="Adelle" w:cs="Adelle"/>
          <w:sz w:val="20"/>
          <w:szCs w:val="20"/>
        </w:rPr>
        <w:t>P = presentation</w:t>
      </w:r>
    </w:p>
    <w:p w:rsidR="00105911" w:rsidRDefault="00105911">
      <w:pPr>
        <w:rPr>
          <w:rFonts w:ascii="Adelle" w:eastAsia="Adelle" w:hAnsi="Adelle" w:cs="Adelle"/>
          <w:color w:val="FF0000"/>
          <w:sz w:val="22"/>
          <w:szCs w:val="22"/>
        </w:rPr>
      </w:pPr>
    </w:p>
    <w:sectPr w:rsidR="00105911">
      <w:type w:val="continuous"/>
      <w:pgSz w:w="11906" w:h="16838"/>
      <w:pgMar w:top="720" w:right="720" w:bottom="720" w:left="720" w:header="227"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552E">
      <w:r>
        <w:separator/>
      </w:r>
    </w:p>
  </w:endnote>
  <w:endnote w:type="continuationSeparator" w:id="0">
    <w:p w:rsidR="00000000" w:rsidRDefault="007A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ic">
    <w:charset w:val="00"/>
    <w:family w:val="auto"/>
    <w:pitch w:val="default"/>
  </w:font>
  <w:font w:name="Adelle">
    <w:panose1 w:val="02000503060000020004"/>
    <w:charset w:val="00"/>
    <w:family w:val="modern"/>
    <w:notTrueType/>
    <w:pitch w:val="variable"/>
    <w:sig w:usb0="80000087" w:usb1="0000004B" w:usb2="00000000" w:usb3="00000000" w:csb0="0000008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11" w:rsidRDefault="007A552E">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105911" w:rsidRDefault="0010591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552E">
      <w:r>
        <w:separator/>
      </w:r>
    </w:p>
  </w:footnote>
  <w:footnote w:type="continuationSeparator" w:id="0">
    <w:p w:rsidR="00000000" w:rsidRDefault="007A55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513"/>
    <w:multiLevelType w:val="multilevel"/>
    <w:tmpl w:val="46D0FB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CDE60C9"/>
    <w:multiLevelType w:val="multilevel"/>
    <w:tmpl w:val="73480D8A"/>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1970B4C"/>
    <w:multiLevelType w:val="multilevel"/>
    <w:tmpl w:val="19A2E5A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11"/>
    <w:rsid w:val="00105911"/>
    <w:rsid w:val="007A5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0FD7C-7B47-4D03-88F1-E1A505DC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outlineLvl w:val="0"/>
    </w:pPr>
    <w:rPr>
      <w:rFonts w:ascii="Times New Roman" w:eastAsia="Times New Roman" w:hAnsi="Times New Roman" w:cs="Times New Roman"/>
      <w:b/>
    </w:rPr>
  </w:style>
  <w:style w:type="paragraph" w:styleId="Heading2">
    <w:name w:val="heading 2"/>
    <w:basedOn w:val="Normal"/>
    <w:next w:val="Normal"/>
    <w:pPr>
      <w:keepNext/>
      <w:widowControl w:val="0"/>
      <w:outlineLvl w:val="1"/>
    </w:pPr>
    <w:rPr>
      <w:rFonts w:ascii="Times New Roman" w:eastAsia="Times New Roman" w:hAnsi="Times New Roman" w:cs="Times New Roman"/>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SWT018</dc:creator>
  <cp:lastModifiedBy>SWT018</cp:lastModifiedBy>
  <cp:revision>2</cp:revision>
  <dcterms:created xsi:type="dcterms:W3CDTF">2019-04-05T10:57:00Z</dcterms:created>
  <dcterms:modified xsi:type="dcterms:W3CDTF">2019-04-05T10:57:00Z</dcterms:modified>
</cp:coreProperties>
</file>