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CC" w:rsidRDefault="002C58F1">
      <w:pPr>
        <w:jc w:val="right"/>
        <w:rPr>
          <w:rFonts w:ascii="Adelle" w:eastAsia="Adelle" w:hAnsi="Adelle" w:cs="Adelle"/>
          <w:sz w:val="22"/>
          <w:szCs w:val="22"/>
        </w:rPr>
      </w:pPr>
      <w:bookmarkStart w:id="0" w:name="_GoBack"/>
      <w:bookmarkEnd w:id="0"/>
      <w:r>
        <w:rPr>
          <w:rFonts w:ascii="Basic" w:eastAsia="Basic" w:hAnsi="Basic" w:cs="Basic"/>
          <w:noProof/>
          <w:sz w:val="22"/>
          <w:szCs w:val="22"/>
        </w:rPr>
        <w:drawing>
          <wp:inline distT="0" distB="0" distL="114300" distR="114300">
            <wp:extent cx="838200" cy="1097280"/>
            <wp:effectExtent l="0" t="0" r="0" b="0"/>
            <wp:docPr id="1" name="image1.jpg" descr="Logo portrait A4 "/>
            <wp:cNvGraphicFramePr/>
            <a:graphic xmlns:a="http://schemas.openxmlformats.org/drawingml/2006/main">
              <a:graphicData uri="http://schemas.openxmlformats.org/drawingml/2006/picture">
                <pic:pic xmlns:pic="http://schemas.openxmlformats.org/drawingml/2006/picture">
                  <pic:nvPicPr>
                    <pic:cNvPr id="0" name="image1.jpg" descr="Logo portrait A4 "/>
                    <pic:cNvPicPr preferRelativeResize="0"/>
                  </pic:nvPicPr>
                  <pic:blipFill>
                    <a:blip r:embed="rId7"/>
                    <a:srcRect/>
                    <a:stretch>
                      <a:fillRect/>
                    </a:stretch>
                  </pic:blipFill>
                  <pic:spPr>
                    <a:xfrm>
                      <a:off x="0" y="0"/>
                      <a:ext cx="838200" cy="1097280"/>
                    </a:xfrm>
                    <a:prstGeom prst="rect">
                      <a:avLst/>
                    </a:prstGeom>
                    <a:ln/>
                  </pic:spPr>
                </pic:pic>
              </a:graphicData>
            </a:graphic>
          </wp:inline>
        </w:drawing>
      </w:r>
    </w:p>
    <w:p w:rsidR="007E0CCC" w:rsidRDefault="007E0CCC">
      <w:pPr>
        <w:jc w:val="right"/>
        <w:rPr>
          <w:rFonts w:ascii="Adelle" w:eastAsia="Adelle" w:hAnsi="Adelle" w:cs="Adelle"/>
          <w:sz w:val="22"/>
          <w:szCs w:val="22"/>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368"/>
      </w:tblGrid>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Job Title:</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HR &amp; Volunteer Officer</w:t>
            </w:r>
          </w:p>
        </w:tc>
      </w:tr>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Department:</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Resources</w:t>
            </w:r>
          </w:p>
        </w:tc>
      </w:tr>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Responsible to:</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HR Manager</w:t>
            </w:r>
          </w:p>
        </w:tc>
      </w:tr>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Responsible for:</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Volunteers</w:t>
            </w:r>
          </w:p>
        </w:tc>
      </w:tr>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Pay Band :</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Officer : £19,508.77 + 10% pension</w:t>
            </w:r>
          </w:p>
        </w:tc>
      </w:tr>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Hours:</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Full time – 2.5 days HR &amp; 2.5 days Volunteer Officer (Total : 35 hrs p/w)</w:t>
            </w:r>
          </w:p>
        </w:tc>
      </w:tr>
      <w:tr w:rsidR="007E0CCC">
        <w:tc>
          <w:tcPr>
            <w:tcW w:w="2088" w:type="dxa"/>
          </w:tcPr>
          <w:p w:rsidR="007E0CCC" w:rsidRDefault="002C58F1">
            <w:pPr>
              <w:jc w:val="both"/>
              <w:rPr>
                <w:rFonts w:ascii="Adelle" w:eastAsia="Adelle" w:hAnsi="Adelle" w:cs="Adelle"/>
                <w:sz w:val="22"/>
                <w:szCs w:val="22"/>
              </w:rPr>
            </w:pPr>
            <w:r>
              <w:rPr>
                <w:rFonts w:ascii="Adelle" w:eastAsia="Adelle" w:hAnsi="Adelle" w:cs="Adelle"/>
                <w:sz w:val="22"/>
                <w:szCs w:val="22"/>
              </w:rPr>
              <w:t>Location:</w:t>
            </w:r>
          </w:p>
        </w:tc>
        <w:tc>
          <w:tcPr>
            <w:tcW w:w="8368" w:type="dxa"/>
          </w:tcPr>
          <w:p w:rsidR="007E0CCC" w:rsidRDefault="002C58F1">
            <w:pPr>
              <w:jc w:val="both"/>
              <w:rPr>
                <w:rFonts w:ascii="Adelle" w:eastAsia="Adelle" w:hAnsi="Adelle" w:cs="Adelle"/>
                <w:sz w:val="22"/>
                <w:szCs w:val="22"/>
              </w:rPr>
            </w:pPr>
            <w:r>
              <w:rPr>
                <w:rFonts w:ascii="Adelle" w:eastAsia="Adelle" w:hAnsi="Adelle" w:cs="Adelle"/>
                <w:sz w:val="22"/>
                <w:szCs w:val="22"/>
              </w:rPr>
              <w:t>The Wolseley Centre</w:t>
            </w:r>
          </w:p>
        </w:tc>
      </w:tr>
    </w:tbl>
    <w:p w:rsidR="007E0CCC" w:rsidRDefault="007E0CCC">
      <w:pPr>
        <w:jc w:val="both"/>
        <w:rPr>
          <w:rFonts w:ascii="Adelle" w:eastAsia="Adelle" w:hAnsi="Adelle" w:cs="Adelle"/>
          <w:sz w:val="22"/>
          <w:szCs w:val="22"/>
        </w:rPr>
      </w:pPr>
    </w:p>
    <w:p w:rsidR="007E0CCC" w:rsidRDefault="007E0CCC">
      <w:pPr>
        <w:jc w:val="both"/>
        <w:rPr>
          <w:rFonts w:ascii="Adelle" w:eastAsia="Adelle" w:hAnsi="Adelle" w:cs="Adelle"/>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E0CCC">
        <w:tc>
          <w:tcPr>
            <w:tcW w:w="10456" w:type="dxa"/>
          </w:tcPr>
          <w:p w:rsidR="007E0CCC" w:rsidRDefault="002C58F1">
            <w:pPr>
              <w:pBdr>
                <w:top w:val="single" w:sz="4" w:space="1" w:color="000000"/>
                <w:left w:val="single" w:sz="4" w:space="4" w:color="000000"/>
                <w:bottom w:val="single" w:sz="4" w:space="1" w:color="000000"/>
                <w:right w:val="single" w:sz="4" w:space="4" w:color="000000"/>
              </w:pBdr>
              <w:shd w:val="clear" w:color="auto" w:fill="D9D9D9"/>
              <w:tabs>
                <w:tab w:val="left" w:pos="709"/>
                <w:tab w:val="left" w:pos="6480"/>
              </w:tabs>
              <w:rPr>
                <w:rFonts w:ascii="Adelle" w:eastAsia="Adelle" w:hAnsi="Adelle" w:cs="Adelle"/>
                <w:sz w:val="22"/>
                <w:szCs w:val="22"/>
              </w:rPr>
            </w:pPr>
            <w:r>
              <w:rPr>
                <w:rFonts w:ascii="Adelle" w:eastAsia="Adelle" w:hAnsi="Adelle" w:cs="Adelle"/>
                <w:b/>
                <w:sz w:val="22"/>
                <w:szCs w:val="22"/>
              </w:rPr>
              <w:t xml:space="preserve">Background </w:t>
            </w:r>
            <w:proofErr w:type="gramStart"/>
            <w:r>
              <w:rPr>
                <w:rFonts w:ascii="Adelle" w:eastAsia="Adelle" w:hAnsi="Adelle" w:cs="Adelle"/>
                <w:b/>
                <w:sz w:val="22"/>
                <w:szCs w:val="22"/>
              </w:rPr>
              <w:t>information :</w:t>
            </w:r>
            <w:proofErr w:type="gramEnd"/>
          </w:p>
          <w:p w:rsidR="007E0CCC" w:rsidRDefault="007E0CCC">
            <w:pPr>
              <w:tabs>
                <w:tab w:val="left" w:pos="709"/>
                <w:tab w:val="left" w:pos="6480"/>
              </w:tabs>
              <w:rPr>
                <w:rFonts w:ascii="Adelle" w:eastAsia="Adelle" w:hAnsi="Adelle" w:cs="Adelle"/>
                <w:sz w:val="22"/>
                <w:szCs w:val="22"/>
              </w:rPr>
            </w:pPr>
          </w:p>
          <w:p w:rsidR="007E0CCC" w:rsidRDefault="002C58F1">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Our mission statement is:</w:t>
            </w:r>
          </w:p>
          <w:p w:rsidR="007E0CCC" w:rsidRDefault="007E0CCC">
            <w:pPr>
              <w:widowControl w:val="0"/>
              <w:pBdr>
                <w:top w:val="nil"/>
                <w:left w:val="nil"/>
                <w:bottom w:val="nil"/>
                <w:right w:val="nil"/>
                <w:between w:val="nil"/>
              </w:pBdr>
              <w:jc w:val="both"/>
              <w:rPr>
                <w:rFonts w:ascii="Adelle" w:eastAsia="Adelle" w:hAnsi="Adelle" w:cs="Adelle"/>
                <w:color w:val="000000"/>
                <w:sz w:val="22"/>
                <w:szCs w:val="22"/>
              </w:rPr>
            </w:pPr>
          </w:p>
          <w:p w:rsidR="007E0CCC" w:rsidRDefault="002C58F1">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i/>
                <w:color w:val="000000"/>
                <w:sz w:val="22"/>
                <w:szCs w:val="22"/>
              </w:rPr>
              <w:t>“Staffordshire Wildlife Trust protects and enhances the wildlife and wild places of Staffordshire and promotes understanding, enjoyment and involvement in the natural world.”</w:t>
            </w:r>
          </w:p>
          <w:p w:rsidR="007E0CCC" w:rsidRDefault="007E0CCC">
            <w:pPr>
              <w:tabs>
                <w:tab w:val="left" w:pos="709"/>
                <w:tab w:val="left" w:pos="6480"/>
              </w:tabs>
              <w:rPr>
                <w:rFonts w:ascii="Adelle" w:eastAsia="Adelle" w:hAnsi="Adelle" w:cs="Adelle"/>
                <w:sz w:val="22"/>
                <w:szCs w:val="22"/>
              </w:rPr>
            </w:pPr>
          </w:p>
          <w:p w:rsidR="007E0CCC" w:rsidRDefault="002C58F1">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A registered charity established in 1969 we are one of 47 county Wildlife Trusts throughout the UK and are supported by over 15,000 members.</w:t>
            </w:r>
          </w:p>
          <w:p w:rsidR="007E0CCC" w:rsidRDefault="007E0CCC">
            <w:pPr>
              <w:widowControl w:val="0"/>
              <w:pBdr>
                <w:top w:val="nil"/>
                <w:left w:val="nil"/>
                <w:bottom w:val="nil"/>
                <w:right w:val="nil"/>
                <w:between w:val="nil"/>
              </w:pBdr>
              <w:jc w:val="both"/>
              <w:rPr>
                <w:rFonts w:ascii="Adelle" w:eastAsia="Adelle" w:hAnsi="Adelle" w:cs="Adelle"/>
                <w:color w:val="000000"/>
                <w:sz w:val="22"/>
                <w:szCs w:val="22"/>
              </w:rPr>
            </w:pPr>
          </w:p>
          <w:p w:rsidR="007E0CCC" w:rsidRDefault="002C58F1">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The Trust owns or manages 27 nature reserves covering an area of over 3,600 acres. Our 60 staff are based in six l</w:t>
            </w:r>
            <w:r>
              <w:rPr>
                <w:rFonts w:ascii="Adelle" w:eastAsia="Adelle" w:hAnsi="Adelle" w:cs="Adelle"/>
                <w:color w:val="000000"/>
                <w:sz w:val="22"/>
                <w:szCs w:val="22"/>
              </w:rPr>
              <w:t>ocations around the county including our Headquarters at Wolseley Bridge, Stafford, with our work divided up into five departments: Resources, People Engagement, Conservation Delivery, Fundraising, Communication and Membership &amp; Commercial. The Trust has a</w:t>
            </w:r>
            <w:r>
              <w:rPr>
                <w:rFonts w:ascii="Adelle" w:eastAsia="Adelle" w:hAnsi="Adelle" w:cs="Adelle"/>
                <w:color w:val="000000"/>
                <w:sz w:val="22"/>
                <w:szCs w:val="22"/>
              </w:rPr>
              <w:t xml:space="preserve"> diverse workforce including site wardens, wildlife surveyors, community and education officers, catering and administration staff.</w:t>
            </w:r>
          </w:p>
          <w:p w:rsidR="007E0CCC" w:rsidRDefault="007E0CCC">
            <w:pPr>
              <w:widowControl w:val="0"/>
              <w:pBdr>
                <w:top w:val="nil"/>
                <w:left w:val="nil"/>
                <w:bottom w:val="nil"/>
                <w:right w:val="nil"/>
                <w:between w:val="nil"/>
              </w:pBdr>
              <w:jc w:val="both"/>
              <w:rPr>
                <w:rFonts w:ascii="Adelle" w:eastAsia="Adelle" w:hAnsi="Adelle" w:cs="Adelle"/>
                <w:color w:val="000000"/>
                <w:sz w:val="22"/>
                <w:szCs w:val="22"/>
              </w:rPr>
            </w:pPr>
          </w:p>
          <w:p w:rsidR="007E0CCC" w:rsidRDefault="002C58F1">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 xml:space="preserve">In </w:t>
            </w:r>
            <w:proofErr w:type="gramStart"/>
            <w:r>
              <w:rPr>
                <w:rFonts w:ascii="Adelle" w:eastAsia="Adelle" w:hAnsi="Adelle" w:cs="Adelle"/>
                <w:color w:val="000000"/>
                <w:sz w:val="22"/>
                <w:szCs w:val="22"/>
              </w:rPr>
              <w:t>addition</w:t>
            </w:r>
            <w:proofErr w:type="gramEnd"/>
            <w:r>
              <w:rPr>
                <w:rFonts w:ascii="Adelle" w:eastAsia="Adelle" w:hAnsi="Adelle" w:cs="Adelle"/>
                <w:color w:val="000000"/>
                <w:sz w:val="22"/>
                <w:szCs w:val="22"/>
              </w:rPr>
              <w:t xml:space="preserve"> we have a trading company looking after the commercial side of our business including a café at Westport Lake V</w:t>
            </w:r>
            <w:r>
              <w:rPr>
                <w:rFonts w:ascii="Adelle" w:eastAsia="Adelle" w:hAnsi="Adelle" w:cs="Adelle"/>
                <w:color w:val="000000"/>
                <w:sz w:val="22"/>
                <w:szCs w:val="22"/>
              </w:rPr>
              <w:t xml:space="preserve">isitor Centre and Charity Shops in Leek, </w:t>
            </w:r>
            <w:proofErr w:type="spellStart"/>
            <w:r>
              <w:rPr>
                <w:rFonts w:ascii="Adelle" w:eastAsia="Adelle" w:hAnsi="Adelle" w:cs="Adelle"/>
                <w:color w:val="000000"/>
                <w:sz w:val="22"/>
                <w:szCs w:val="22"/>
              </w:rPr>
              <w:t>Rugeley</w:t>
            </w:r>
            <w:proofErr w:type="spellEnd"/>
            <w:r>
              <w:rPr>
                <w:rFonts w:ascii="Adelle" w:eastAsia="Adelle" w:hAnsi="Adelle" w:cs="Adelle"/>
                <w:color w:val="000000"/>
                <w:sz w:val="22"/>
                <w:szCs w:val="22"/>
              </w:rPr>
              <w:t xml:space="preserve"> &amp; </w:t>
            </w:r>
            <w:proofErr w:type="spellStart"/>
            <w:r>
              <w:rPr>
                <w:rFonts w:ascii="Adelle" w:eastAsia="Adelle" w:hAnsi="Adelle" w:cs="Adelle"/>
                <w:color w:val="000000"/>
                <w:sz w:val="22"/>
                <w:szCs w:val="22"/>
              </w:rPr>
              <w:t>Penkridge</w:t>
            </w:r>
            <w:proofErr w:type="spellEnd"/>
            <w:r>
              <w:rPr>
                <w:rFonts w:ascii="Adelle" w:eastAsia="Adelle" w:hAnsi="Adelle" w:cs="Adelle"/>
                <w:color w:val="000000"/>
                <w:sz w:val="22"/>
                <w:szCs w:val="22"/>
              </w:rPr>
              <w:t>.</w:t>
            </w:r>
          </w:p>
          <w:p w:rsidR="007E0CCC" w:rsidRDefault="007E0CCC">
            <w:pPr>
              <w:widowControl w:val="0"/>
              <w:pBdr>
                <w:top w:val="nil"/>
                <w:left w:val="nil"/>
                <w:bottom w:val="nil"/>
                <w:right w:val="nil"/>
                <w:between w:val="nil"/>
              </w:pBdr>
              <w:jc w:val="both"/>
              <w:rPr>
                <w:rFonts w:ascii="Adelle" w:eastAsia="Adelle" w:hAnsi="Adelle" w:cs="Adelle"/>
                <w:color w:val="000000"/>
                <w:sz w:val="22"/>
                <w:szCs w:val="22"/>
              </w:rPr>
            </w:pPr>
          </w:p>
          <w:p w:rsidR="007E0CCC" w:rsidRDefault="002C58F1">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 xml:space="preserve">The Trust currently employs 76 staff on a variety of contract types, including permanent, temporary, fixed term/project </w:t>
            </w:r>
            <w:proofErr w:type="gramStart"/>
            <w:r>
              <w:rPr>
                <w:rFonts w:ascii="Adelle" w:eastAsia="Adelle" w:hAnsi="Adelle" w:cs="Adelle"/>
                <w:color w:val="000000"/>
                <w:sz w:val="22"/>
                <w:szCs w:val="22"/>
              </w:rPr>
              <w:t>funded ,</w:t>
            </w:r>
            <w:proofErr w:type="gramEnd"/>
            <w:r>
              <w:rPr>
                <w:rFonts w:ascii="Adelle" w:eastAsia="Adelle" w:hAnsi="Adelle" w:cs="Adelle"/>
                <w:color w:val="000000"/>
                <w:sz w:val="22"/>
                <w:szCs w:val="22"/>
              </w:rPr>
              <w:t xml:space="preserve"> full and part time, in addition there are 64 zero hour staff wor</w:t>
            </w:r>
            <w:r>
              <w:rPr>
                <w:rFonts w:ascii="Adelle" w:eastAsia="Adelle" w:hAnsi="Adelle" w:cs="Adelle"/>
                <w:color w:val="000000"/>
                <w:sz w:val="22"/>
                <w:szCs w:val="22"/>
              </w:rPr>
              <w:t>king across all departments.</w:t>
            </w:r>
          </w:p>
          <w:p w:rsidR="007E0CCC" w:rsidRDefault="007E0CCC">
            <w:pPr>
              <w:widowControl w:val="0"/>
              <w:pBdr>
                <w:top w:val="nil"/>
                <w:left w:val="nil"/>
                <w:bottom w:val="nil"/>
                <w:right w:val="nil"/>
                <w:between w:val="nil"/>
              </w:pBdr>
              <w:jc w:val="both"/>
              <w:rPr>
                <w:rFonts w:ascii="Adelle" w:eastAsia="Adelle" w:hAnsi="Adelle" w:cs="Adelle"/>
                <w:color w:val="000000"/>
                <w:sz w:val="22"/>
                <w:szCs w:val="22"/>
              </w:rPr>
            </w:pPr>
          </w:p>
          <w:p w:rsidR="007E0CCC" w:rsidRDefault="007E0CCC">
            <w:pPr>
              <w:widowControl w:val="0"/>
              <w:pBdr>
                <w:top w:val="nil"/>
                <w:left w:val="nil"/>
                <w:bottom w:val="nil"/>
                <w:right w:val="nil"/>
                <w:between w:val="nil"/>
              </w:pBdr>
              <w:jc w:val="both"/>
              <w:rPr>
                <w:rFonts w:ascii="Adelle" w:eastAsia="Adelle" w:hAnsi="Adelle" w:cs="Adelle"/>
                <w:color w:val="000000"/>
                <w:sz w:val="22"/>
                <w:szCs w:val="22"/>
              </w:rPr>
            </w:pPr>
          </w:p>
        </w:tc>
      </w:tr>
    </w:tbl>
    <w:p w:rsidR="007E0CCC" w:rsidRDefault="007E0CCC">
      <w:pPr>
        <w:jc w:val="both"/>
        <w:rPr>
          <w:rFonts w:ascii="Adelle" w:eastAsia="Adelle" w:hAnsi="Adelle" w:cs="Adelle"/>
          <w:sz w:val="22"/>
          <w:szCs w:val="22"/>
        </w:rPr>
      </w:pPr>
    </w:p>
    <w:p w:rsidR="007E0CCC" w:rsidRDefault="002C58F1">
      <w:pPr>
        <w:jc w:val="both"/>
        <w:rPr>
          <w:rFonts w:ascii="Adelle" w:eastAsia="Adelle" w:hAnsi="Adelle" w:cs="Adelle"/>
          <w:sz w:val="22"/>
          <w:szCs w:val="22"/>
        </w:rPr>
      </w:pPr>
      <w:r>
        <w:br w:type="page"/>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E0CCC">
        <w:tc>
          <w:tcPr>
            <w:tcW w:w="10456" w:type="dxa"/>
            <w:shd w:val="clear" w:color="auto" w:fill="D9D9D9"/>
          </w:tcPr>
          <w:p w:rsidR="007E0CCC" w:rsidRDefault="002C58F1">
            <w:pPr>
              <w:jc w:val="both"/>
              <w:rPr>
                <w:rFonts w:ascii="Adelle" w:eastAsia="Adelle" w:hAnsi="Adelle" w:cs="Adelle"/>
                <w:sz w:val="22"/>
                <w:szCs w:val="22"/>
              </w:rPr>
            </w:pPr>
            <w:r>
              <w:rPr>
                <w:rFonts w:ascii="Adelle" w:eastAsia="Adelle" w:hAnsi="Adelle" w:cs="Adelle"/>
                <w:b/>
                <w:sz w:val="22"/>
                <w:szCs w:val="22"/>
              </w:rPr>
              <w:lastRenderedPageBreak/>
              <w:t>Job Purpose :</w:t>
            </w:r>
          </w:p>
        </w:tc>
      </w:tr>
      <w:tr w:rsidR="007E0CCC">
        <w:tc>
          <w:tcPr>
            <w:tcW w:w="10456" w:type="dxa"/>
          </w:tcPr>
          <w:p w:rsidR="007E0CCC" w:rsidRDefault="002C58F1">
            <w:pPr>
              <w:numPr>
                <w:ilvl w:val="0"/>
                <w:numId w:val="1"/>
              </w:numPr>
              <w:jc w:val="both"/>
              <w:rPr>
                <w:rFonts w:ascii="Adelle" w:eastAsia="Adelle" w:hAnsi="Adelle" w:cs="Adelle"/>
                <w:sz w:val="22"/>
                <w:szCs w:val="22"/>
              </w:rPr>
            </w:pPr>
            <w:r>
              <w:rPr>
                <w:rFonts w:ascii="Adelle" w:eastAsia="Adelle" w:hAnsi="Adelle" w:cs="Adelle"/>
                <w:sz w:val="22"/>
                <w:szCs w:val="22"/>
              </w:rPr>
              <w:t>To assist the HR Manager with the smooth running and administration for the HR &amp; Health and Safety functions of the Trust.  To attend &amp; take notes of all meetings undertaken by the Chief Executive and the Board and prepare minutes in a timely manner.  This</w:t>
            </w:r>
            <w:r>
              <w:rPr>
                <w:rFonts w:ascii="Adelle" w:eastAsia="Adelle" w:hAnsi="Adelle" w:cs="Adelle"/>
                <w:sz w:val="22"/>
                <w:szCs w:val="22"/>
              </w:rPr>
              <w:t xml:space="preserve"> is a central role to the whole Trust and will involve developing good working relationships with staff as well as volunteers &amp; Trustees.</w:t>
            </w:r>
          </w:p>
          <w:p w:rsidR="007E0CCC" w:rsidRDefault="002C58F1">
            <w:pPr>
              <w:numPr>
                <w:ilvl w:val="0"/>
                <w:numId w:val="1"/>
              </w:numPr>
              <w:jc w:val="both"/>
              <w:rPr>
                <w:rFonts w:ascii="Adelle" w:eastAsia="Adelle" w:hAnsi="Adelle" w:cs="Adelle"/>
                <w:sz w:val="22"/>
                <w:szCs w:val="22"/>
              </w:rPr>
            </w:pPr>
            <w:r>
              <w:rPr>
                <w:rFonts w:ascii="Adelle" w:eastAsia="Adelle" w:hAnsi="Adelle" w:cs="Adelle"/>
                <w:sz w:val="22"/>
                <w:szCs w:val="22"/>
              </w:rPr>
              <w:t xml:space="preserve">Support and </w:t>
            </w:r>
            <w:r>
              <w:rPr>
                <w:rFonts w:ascii="Adelle" w:eastAsia="Adelle" w:hAnsi="Adelle" w:cs="Adelle"/>
                <w:sz w:val="22"/>
                <w:szCs w:val="22"/>
              </w:rPr>
              <w:t xml:space="preserve">develop </w:t>
            </w:r>
            <w:r>
              <w:rPr>
                <w:rFonts w:ascii="Adelle" w:eastAsia="Adelle" w:hAnsi="Adelle" w:cs="Adelle"/>
                <w:sz w:val="22"/>
                <w:szCs w:val="22"/>
              </w:rPr>
              <w:t>the</w:t>
            </w:r>
            <w:r>
              <w:rPr>
                <w:rFonts w:ascii="Adelle" w:eastAsia="Adelle" w:hAnsi="Adelle" w:cs="Adelle"/>
                <w:sz w:val="22"/>
                <w:szCs w:val="22"/>
              </w:rPr>
              <w:t xml:space="preserve"> pool of skilled and enthusiastic volunteers </w:t>
            </w:r>
            <w:r>
              <w:rPr>
                <w:rFonts w:ascii="Adelle" w:eastAsia="Adelle" w:hAnsi="Adelle" w:cs="Adelle"/>
                <w:sz w:val="22"/>
                <w:szCs w:val="22"/>
              </w:rPr>
              <w:t>who</w:t>
            </w:r>
            <w:r>
              <w:rPr>
                <w:rFonts w:ascii="Adelle" w:eastAsia="Adelle" w:hAnsi="Adelle" w:cs="Adelle"/>
                <w:sz w:val="22"/>
                <w:szCs w:val="22"/>
              </w:rPr>
              <w:t xml:space="preserve"> help us deliver our core priorities.  </w:t>
            </w:r>
            <w:r>
              <w:rPr>
                <w:rFonts w:ascii="Adelle" w:eastAsia="Adelle" w:hAnsi="Adelle" w:cs="Adelle"/>
                <w:sz w:val="22"/>
                <w:szCs w:val="22"/>
              </w:rPr>
              <w:t xml:space="preserve">Oversee </w:t>
            </w:r>
            <w:r>
              <w:rPr>
                <w:rFonts w:ascii="Adelle" w:eastAsia="Adelle" w:hAnsi="Adelle" w:cs="Adelle"/>
                <w:sz w:val="22"/>
                <w:szCs w:val="22"/>
              </w:rPr>
              <w:t>all volunteering policies, processes and procedures, ensuring they are consistently delivered across the whole organisation.</w:t>
            </w:r>
          </w:p>
          <w:p w:rsidR="007E0CCC" w:rsidRDefault="007E0CCC">
            <w:pPr>
              <w:jc w:val="both"/>
              <w:rPr>
                <w:rFonts w:ascii="Adelle" w:eastAsia="Adelle" w:hAnsi="Adelle" w:cs="Adelle"/>
                <w:sz w:val="22"/>
                <w:szCs w:val="22"/>
              </w:rPr>
            </w:pPr>
          </w:p>
        </w:tc>
      </w:tr>
    </w:tbl>
    <w:p w:rsidR="007E0CCC" w:rsidRDefault="007E0CCC">
      <w:pPr>
        <w:jc w:val="both"/>
        <w:rPr>
          <w:rFonts w:ascii="Adelle" w:eastAsia="Adelle" w:hAnsi="Adelle" w:cs="Adelle"/>
          <w:sz w:val="22"/>
          <w:szCs w:val="22"/>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E0CCC">
        <w:tc>
          <w:tcPr>
            <w:tcW w:w="10456" w:type="dxa"/>
            <w:shd w:val="clear" w:color="auto" w:fill="D9D9D9"/>
          </w:tcPr>
          <w:p w:rsidR="007E0CCC" w:rsidRDefault="002C58F1">
            <w:pPr>
              <w:jc w:val="both"/>
              <w:rPr>
                <w:rFonts w:ascii="Adelle" w:eastAsia="Adelle" w:hAnsi="Adelle" w:cs="Adelle"/>
                <w:sz w:val="22"/>
                <w:szCs w:val="22"/>
              </w:rPr>
            </w:pPr>
            <w:r>
              <w:rPr>
                <w:rFonts w:ascii="Adelle" w:eastAsia="Adelle" w:hAnsi="Adelle" w:cs="Adelle"/>
                <w:b/>
                <w:sz w:val="22"/>
                <w:szCs w:val="22"/>
              </w:rPr>
              <w:t>Responsibilities :</w:t>
            </w:r>
          </w:p>
        </w:tc>
      </w:tr>
      <w:tr w:rsidR="007E0CCC">
        <w:tc>
          <w:tcPr>
            <w:tcW w:w="10456" w:type="dxa"/>
          </w:tcPr>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 xml:space="preserve">Working across all departments in the Trust and its subsidiaries, support the HR Manager by providing the administration for all Human Resource work including dealing with complex HR issues such as redundancy, sickness absence, grievance, disciplinary and </w:t>
            </w:r>
            <w:r>
              <w:rPr>
                <w:rFonts w:ascii="Adelle" w:eastAsia="Adelle" w:hAnsi="Adelle" w:cs="Adelle"/>
                <w:color w:val="000000"/>
                <w:sz w:val="22"/>
                <w:szCs w:val="22"/>
              </w:rPr>
              <w:t>providing a confidential service, which adheres to employment legislation</w:t>
            </w:r>
          </w:p>
          <w:p w:rsidR="007E0CCC" w:rsidRDefault="007E0CCC">
            <w:pPr>
              <w:pBdr>
                <w:top w:val="nil"/>
                <w:left w:val="nil"/>
                <w:bottom w:val="nil"/>
                <w:right w:val="nil"/>
                <w:between w:val="nil"/>
              </w:pBdr>
              <w:ind w:hanging="283"/>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Assist in the recruitment process for all posts including assisting with typing of job descriptions, advertising, sending out application packs, arranging interviews, obtaining references, typing offer letters &amp; contracts ensuring all aspects comply with E</w:t>
            </w:r>
            <w:r>
              <w:rPr>
                <w:rFonts w:ascii="Adelle" w:eastAsia="Adelle" w:hAnsi="Adelle" w:cs="Adelle"/>
                <w:color w:val="000000"/>
                <w:sz w:val="22"/>
                <w:szCs w:val="22"/>
              </w:rPr>
              <w:t>mployment Legislation</w:t>
            </w:r>
          </w:p>
          <w:p w:rsidR="007E0CCC" w:rsidRDefault="007E0CCC">
            <w:pPr>
              <w:pBdr>
                <w:top w:val="nil"/>
                <w:left w:val="nil"/>
                <w:bottom w:val="nil"/>
                <w:right w:val="nil"/>
                <w:between w:val="nil"/>
              </w:pBdr>
              <w:ind w:hanging="283"/>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Ensure all staff HR files are kept up to date with relevant paperwork</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Ensure records of all Personal Delivery Agreements &amp; Personal Learning &amp; Development Plans are kept up-to-date</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widowControl w:val="0"/>
              <w:numPr>
                <w:ilvl w:val="0"/>
                <w:numId w:val="5"/>
              </w:numPr>
              <w:rPr>
                <w:sz w:val="22"/>
                <w:szCs w:val="22"/>
              </w:rPr>
            </w:pPr>
            <w:r>
              <w:rPr>
                <w:rFonts w:ascii="Adelle" w:eastAsia="Adelle" w:hAnsi="Adelle" w:cs="Adelle"/>
                <w:sz w:val="22"/>
                <w:szCs w:val="22"/>
              </w:rPr>
              <w:t>Produce all relevant paperwork to assist Line Managers with inductions</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Oversee the completion of training and development logs and feedback from training courses and workshops</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Assist the HR Manager with the preparations for meetings of Trust Board, AGM’s</w:t>
            </w:r>
            <w:r>
              <w:rPr>
                <w:rFonts w:ascii="Adelle" w:eastAsia="Adelle" w:hAnsi="Adelle" w:cs="Adelle"/>
                <w:color w:val="000000"/>
                <w:sz w:val="22"/>
                <w:szCs w:val="22"/>
              </w:rPr>
              <w:t xml:space="preserve"> and Board meetings of the Trading Company including timely collation and despatch of papers, attend and minute all meetings</w:t>
            </w:r>
          </w:p>
          <w:p w:rsidR="007E0CCC" w:rsidRDefault="007E0CCC">
            <w:pPr>
              <w:pBdr>
                <w:top w:val="nil"/>
                <w:left w:val="nil"/>
                <w:bottom w:val="nil"/>
                <w:right w:val="nil"/>
                <w:between w:val="nil"/>
              </w:pBdr>
              <w:ind w:left="720"/>
              <w:rPr>
                <w:rFonts w:ascii="Adelle" w:eastAsia="Adelle" w:hAnsi="Adelle" w:cs="Adelle"/>
                <w:sz w:val="22"/>
                <w:szCs w:val="22"/>
              </w:rPr>
            </w:pPr>
          </w:p>
          <w:p w:rsidR="007E0CCC" w:rsidRDefault="002C58F1">
            <w:pPr>
              <w:numPr>
                <w:ilvl w:val="0"/>
                <w:numId w:val="5"/>
              </w:numPr>
              <w:tabs>
                <w:tab w:val="left" w:pos="709"/>
              </w:tabs>
              <w:ind w:right="176"/>
              <w:jc w:val="both"/>
              <w:rPr>
                <w:rFonts w:ascii="Adelle" w:eastAsia="Adelle" w:hAnsi="Adelle" w:cs="Adelle"/>
                <w:sz w:val="22"/>
                <w:szCs w:val="22"/>
              </w:rPr>
            </w:pPr>
            <w:r>
              <w:rPr>
                <w:rFonts w:ascii="Adelle" w:eastAsia="Adelle" w:hAnsi="Adelle" w:cs="Adelle"/>
                <w:sz w:val="22"/>
                <w:szCs w:val="22"/>
              </w:rPr>
              <w:t>Co-ordinate, monitor and evaluate volunteer activity and engagement across the Trust, ensuring volunteers are well suited to their roles.</w:t>
            </w:r>
          </w:p>
          <w:p w:rsidR="007E0CCC" w:rsidRDefault="007E0CCC">
            <w:pPr>
              <w:tabs>
                <w:tab w:val="left" w:pos="709"/>
              </w:tabs>
              <w:ind w:left="720" w:right="176"/>
              <w:jc w:val="both"/>
              <w:rPr>
                <w:rFonts w:ascii="Adelle" w:eastAsia="Adelle" w:hAnsi="Adelle" w:cs="Adelle"/>
                <w:sz w:val="22"/>
                <w:szCs w:val="22"/>
              </w:rPr>
            </w:pPr>
          </w:p>
          <w:p w:rsidR="007E0CCC" w:rsidRDefault="002C58F1">
            <w:pPr>
              <w:numPr>
                <w:ilvl w:val="0"/>
                <w:numId w:val="5"/>
              </w:numPr>
              <w:tabs>
                <w:tab w:val="left" w:pos="709"/>
              </w:tabs>
              <w:ind w:right="176"/>
              <w:jc w:val="both"/>
              <w:rPr>
                <w:rFonts w:ascii="Adelle" w:eastAsia="Adelle" w:hAnsi="Adelle" w:cs="Adelle"/>
                <w:sz w:val="22"/>
                <w:szCs w:val="22"/>
              </w:rPr>
            </w:pPr>
            <w:r>
              <w:rPr>
                <w:rFonts w:ascii="Adelle" w:eastAsia="Adelle" w:hAnsi="Adelle" w:cs="Adelle"/>
                <w:sz w:val="22"/>
                <w:szCs w:val="22"/>
              </w:rPr>
              <w:t>Ensure volunteer policies and procedures are up to date, relevant and consistently applied across all areas of the bu</w:t>
            </w:r>
            <w:r>
              <w:rPr>
                <w:rFonts w:ascii="Adelle" w:eastAsia="Adelle" w:hAnsi="Adelle" w:cs="Adelle"/>
                <w:sz w:val="22"/>
                <w:szCs w:val="22"/>
              </w:rPr>
              <w:t>siness, including the trading company</w:t>
            </w:r>
          </w:p>
          <w:p w:rsidR="007E0CCC" w:rsidRDefault="007E0CCC">
            <w:pPr>
              <w:tabs>
                <w:tab w:val="left" w:pos="709"/>
              </w:tabs>
              <w:ind w:left="720" w:right="176"/>
              <w:jc w:val="both"/>
              <w:rPr>
                <w:rFonts w:ascii="Adelle" w:eastAsia="Adelle" w:hAnsi="Adelle" w:cs="Adelle"/>
                <w:sz w:val="22"/>
                <w:szCs w:val="22"/>
              </w:rPr>
            </w:pPr>
          </w:p>
          <w:p w:rsidR="007E0CCC" w:rsidRDefault="002C58F1">
            <w:pPr>
              <w:numPr>
                <w:ilvl w:val="0"/>
                <w:numId w:val="5"/>
              </w:numPr>
              <w:tabs>
                <w:tab w:val="left" w:pos="709"/>
              </w:tabs>
              <w:ind w:right="176"/>
              <w:jc w:val="both"/>
              <w:rPr>
                <w:rFonts w:ascii="Adelle" w:eastAsia="Adelle" w:hAnsi="Adelle" w:cs="Adelle"/>
                <w:sz w:val="22"/>
                <w:szCs w:val="22"/>
              </w:rPr>
            </w:pPr>
            <w:r>
              <w:rPr>
                <w:rFonts w:ascii="Adelle" w:eastAsia="Adelle" w:hAnsi="Adelle" w:cs="Adelle"/>
                <w:sz w:val="22"/>
                <w:szCs w:val="22"/>
              </w:rPr>
              <w:t>Maintain an accurate database of active volunteers, communicating on a timely basis to keep volunteers engaged and supported.</w:t>
            </w:r>
          </w:p>
          <w:p w:rsidR="007E0CCC" w:rsidRDefault="007E0CCC">
            <w:pPr>
              <w:tabs>
                <w:tab w:val="left" w:pos="709"/>
              </w:tabs>
              <w:ind w:left="720" w:right="176"/>
              <w:jc w:val="both"/>
              <w:rPr>
                <w:rFonts w:ascii="Adelle" w:eastAsia="Adelle" w:hAnsi="Adelle" w:cs="Adelle"/>
                <w:sz w:val="22"/>
                <w:szCs w:val="22"/>
              </w:rPr>
            </w:pPr>
          </w:p>
          <w:p w:rsidR="007E0CCC" w:rsidRDefault="002C58F1">
            <w:pPr>
              <w:numPr>
                <w:ilvl w:val="0"/>
                <w:numId w:val="5"/>
              </w:numPr>
              <w:tabs>
                <w:tab w:val="left" w:pos="709"/>
              </w:tabs>
              <w:ind w:right="176"/>
              <w:jc w:val="both"/>
              <w:rPr>
                <w:rFonts w:ascii="Adelle" w:eastAsia="Adelle" w:hAnsi="Adelle" w:cs="Adelle"/>
                <w:sz w:val="22"/>
                <w:szCs w:val="22"/>
              </w:rPr>
            </w:pPr>
            <w:r>
              <w:rPr>
                <w:rFonts w:ascii="Adelle" w:eastAsia="Adelle" w:hAnsi="Adelle" w:cs="Adelle"/>
                <w:sz w:val="22"/>
                <w:szCs w:val="22"/>
              </w:rPr>
              <w:t>Lead and support on recruitment, training and retention of volunteers, supporting other st</w:t>
            </w:r>
            <w:r>
              <w:rPr>
                <w:rFonts w:ascii="Adelle" w:eastAsia="Adelle" w:hAnsi="Adelle" w:cs="Adelle"/>
                <w:sz w:val="22"/>
                <w:szCs w:val="22"/>
              </w:rPr>
              <w:t>aff to ensure volunteers experience is rewarding</w:t>
            </w:r>
          </w:p>
          <w:p w:rsidR="007E0CCC" w:rsidRDefault="007E0CCC">
            <w:pPr>
              <w:tabs>
                <w:tab w:val="left" w:pos="709"/>
              </w:tabs>
              <w:ind w:left="720" w:right="176"/>
              <w:jc w:val="both"/>
              <w:rPr>
                <w:rFonts w:ascii="Adelle" w:eastAsia="Adelle" w:hAnsi="Adelle" w:cs="Adelle"/>
                <w:sz w:val="22"/>
                <w:szCs w:val="22"/>
              </w:rPr>
            </w:pPr>
          </w:p>
          <w:p w:rsidR="007E0CCC" w:rsidRDefault="002C58F1">
            <w:pPr>
              <w:numPr>
                <w:ilvl w:val="0"/>
                <w:numId w:val="5"/>
              </w:numPr>
              <w:tabs>
                <w:tab w:val="left" w:pos="709"/>
              </w:tabs>
              <w:ind w:right="176"/>
              <w:jc w:val="both"/>
              <w:rPr>
                <w:rFonts w:ascii="Adelle" w:eastAsia="Adelle" w:hAnsi="Adelle" w:cs="Adelle"/>
                <w:sz w:val="22"/>
                <w:szCs w:val="22"/>
              </w:rPr>
            </w:pPr>
            <w:r>
              <w:rPr>
                <w:rFonts w:ascii="Adelle" w:eastAsia="Adelle" w:hAnsi="Adelle" w:cs="Adelle"/>
                <w:sz w:val="22"/>
                <w:szCs w:val="22"/>
              </w:rPr>
              <w:t>Implement a system that tracks volunteer hours, ready for reporting as part of quarterly reports to Trustees. Use this to evidence cost savings and areas for growth in volunteers.</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Assist with the control and maintenance of all insurance renewals and documentation</w:t>
            </w:r>
          </w:p>
          <w:p w:rsidR="007E0CCC" w:rsidRDefault="007E0CCC">
            <w:pPr>
              <w:pBdr>
                <w:top w:val="nil"/>
                <w:left w:val="nil"/>
                <w:bottom w:val="nil"/>
                <w:right w:val="nil"/>
                <w:between w:val="nil"/>
              </w:pBdr>
              <w:ind w:hanging="720"/>
              <w:rPr>
                <w:rFonts w:ascii="Adelle" w:eastAsia="Adelle" w:hAnsi="Adelle" w:cs="Adelle"/>
                <w:color w:val="000000"/>
                <w:sz w:val="22"/>
                <w:szCs w:val="22"/>
              </w:rPr>
            </w:pPr>
          </w:p>
          <w:p w:rsidR="007E0CCC" w:rsidRDefault="002C58F1">
            <w:pPr>
              <w:numPr>
                <w:ilvl w:val="0"/>
                <w:numId w:val="5"/>
              </w:numPr>
              <w:pBdr>
                <w:top w:val="nil"/>
                <w:left w:val="nil"/>
                <w:bottom w:val="nil"/>
                <w:right w:val="nil"/>
                <w:between w:val="nil"/>
              </w:pBdr>
              <w:rPr>
                <w:color w:val="000000"/>
                <w:sz w:val="22"/>
                <w:szCs w:val="22"/>
              </w:rPr>
            </w:pPr>
            <w:r>
              <w:rPr>
                <w:rFonts w:ascii="Adelle" w:eastAsia="Adelle" w:hAnsi="Adelle" w:cs="Adelle"/>
                <w:color w:val="000000"/>
                <w:sz w:val="22"/>
                <w:szCs w:val="22"/>
              </w:rPr>
              <w:t>Arrange first aid training for staff and volunteers as required maintaining records of certificate holders</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tabs>
                <w:tab w:val="left" w:pos="709"/>
              </w:tabs>
              <w:ind w:right="176"/>
              <w:jc w:val="both"/>
              <w:rPr>
                <w:sz w:val="22"/>
                <w:szCs w:val="22"/>
              </w:rPr>
            </w:pPr>
            <w:r>
              <w:rPr>
                <w:rFonts w:ascii="Adelle" w:eastAsia="Adelle" w:hAnsi="Adelle" w:cs="Adelle"/>
                <w:sz w:val="22"/>
                <w:szCs w:val="22"/>
              </w:rPr>
              <w:t>Maintain an accurate record of driving licence checks for insurance purposes</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tabs>
                <w:tab w:val="left" w:pos="709"/>
              </w:tabs>
              <w:ind w:right="176"/>
              <w:jc w:val="both"/>
              <w:rPr>
                <w:sz w:val="22"/>
                <w:szCs w:val="22"/>
              </w:rPr>
            </w:pPr>
            <w:r>
              <w:rPr>
                <w:rFonts w:ascii="Adelle" w:eastAsia="Adelle" w:hAnsi="Adelle" w:cs="Adelle"/>
                <w:sz w:val="22"/>
                <w:szCs w:val="22"/>
              </w:rPr>
              <w:t>Maintain an accurate record of sickness absence</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tabs>
                <w:tab w:val="left" w:pos="709"/>
              </w:tabs>
              <w:ind w:right="176"/>
              <w:jc w:val="both"/>
              <w:rPr>
                <w:sz w:val="22"/>
                <w:szCs w:val="22"/>
              </w:rPr>
            </w:pPr>
            <w:r>
              <w:rPr>
                <w:rFonts w:ascii="Adelle" w:eastAsia="Adelle" w:hAnsi="Adelle" w:cs="Adelle"/>
                <w:sz w:val="22"/>
                <w:szCs w:val="22"/>
              </w:rPr>
              <w:t>Some occasional admin support to rest of Senior Leadership Team</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tabs>
                <w:tab w:val="left" w:pos="709"/>
              </w:tabs>
              <w:ind w:right="176"/>
              <w:jc w:val="both"/>
              <w:rPr>
                <w:sz w:val="22"/>
                <w:szCs w:val="22"/>
              </w:rPr>
            </w:pPr>
            <w:r>
              <w:rPr>
                <w:rFonts w:ascii="Adelle" w:eastAsia="Adelle" w:hAnsi="Adelle" w:cs="Adelle"/>
                <w:sz w:val="22"/>
                <w:szCs w:val="22"/>
              </w:rPr>
              <w:t>Ensure the Trust is GDPR compliant and maintain accurate records</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tabs>
                <w:tab w:val="left" w:pos="709"/>
              </w:tabs>
              <w:ind w:right="176"/>
              <w:jc w:val="both"/>
              <w:rPr>
                <w:sz w:val="22"/>
                <w:szCs w:val="22"/>
              </w:rPr>
            </w:pPr>
            <w:r>
              <w:rPr>
                <w:rFonts w:ascii="Adelle" w:eastAsia="Adelle" w:hAnsi="Adelle" w:cs="Adelle"/>
                <w:sz w:val="22"/>
                <w:szCs w:val="22"/>
              </w:rPr>
              <w:t xml:space="preserve">Liaison &amp; control of Local and </w:t>
            </w:r>
            <w:r>
              <w:rPr>
                <w:rFonts w:ascii="Adelle" w:eastAsia="Adelle" w:hAnsi="Adelle" w:cs="Adelle"/>
                <w:sz w:val="22"/>
                <w:szCs w:val="22"/>
              </w:rPr>
              <w:t>A</w:t>
            </w:r>
            <w:r>
              <w:rPr>
                <w:rFonts w:ascii="Adelle" w:eastAsia="Adelle" w:hAnsi="Adelle" w:cs="Adelle"/>
                <w:sz w:val="22"/>
                <w:szCs w:val="22"/>
              </w:rPr>
              <w:t xml:space="preserve">ssociate </w:t>
            </w:r>
            <w:proofErr w:type="gramStart"/>
            <w:r>
              <w:rPr>
                <w:rFonts w:ascii="Adelle" w:eastAsia="Adelle" w:hAnsi="Adelle" w:cs="Adelle"/>
                <w:sz w:val="22"/>
                <w:szCs w:val="22"/>
              </w:rPr>
              <w:t>volunteer</w:t>
            </w:r>
            <w:proofErr w:type="gramEnd"/>
            <w:r>
              <w:rPr>
                <w:rFonts w:ascii="Adelle" w:eastAsia="Adelle" w:hAnsi="Adelle" w:cs="Adelle"/>
                <w:sz w:val="22"/>
                <w:szCs w:val="22"/>
              </w:rPr>
              <w:t xml:space="preserve"> Groups</w:t>
            </w:r>
          </w:p>
          <w:p w:rsidR="007E0CCC" w:rsidRDefault="007E0CCC">
            <w:pPr>
              <w:pBdr>
                <w:top w:val="nil"/>
                <w:left w:val="nil"/>
                <w:bottom w:val="nil"/>
                <w:right w:val="nil"/>
                <w:between w:val="nil"/>
              </w:pBdr>
              <w:ind w:hanging="720"/>
              <w:rPr>
                <w:rFonts w:ascii="Adelle" w:eastAsia="Adelle" w:hAnsi="Adelle" w:cs="Adelle"/>
                <w:color w:val="000000"/>
                <w:sz w:val="22"/>
                <w:szCs w:val="22"/>
              </w:rPr>
            </w:pPr>
          </w:p>
          <w:p w:rsidR="007E0CCC" w:rsidRDefault="002C58F1">
            <w:pPr>
              <w:numPr>
                <w:ilvl w:val="0"/>
                <w:numId w:val="5"/>
              </w:numPr>
              <w:tabs>
                <w:tab w:val="left" w:pos="709"/>
              </w:tabs>
              <w:ind w:right="176"/>
              <w:jc w:val="both"/>
              <w:rPr>
                <w:sz w:val="22"/>
                <w:szCs w:val="22"/>
              </w:rPr>
            </w:pPr>
            <w:r>
              <w:rPr>
                <w:rFonts w:ascii="Adelle" w:eastAsia="Adelle" w:hAnsi="Adelle" w:cs="Adelle"/>
                <w:sz w:val="22"/>
                <w:szCs w:val="22"/>
              </w:rPr>
              <w:t>Raise awareness of the work of Staffordshire Wildlife Trust and be an ambassador for the Charity</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widowControl w:val="0"/>
              <w:numPr>
                <w:ilvl w:val="0"/>
                <w:numId w:val="5"/>
              </w:numPr>
              <w:tabs>
                <w:tab w:val="left" w:pos="709"/>
              </w:tabs>
              <w:rPr>
                <w:color w:val="000000"/>
                <w:sz w:val="22"/>
                <w:szCs w:val="22"/>
              </w:rPr>
            </w:pPr>
            <w:r>
              <w:rPr>
                <w:rFonts w:ascii="Adelle" w:eastAsia="Adelle" w:hAnsi="Adelle" w:cs="Adelle"/>
                <w:color w:val="000000"/>
                <w:sz w:val="22"/>
                <w:szCs w:val="22"/>
              </w:rPr>
              <w:t xml:space="preserve">All staff should recognise the contribution that membership makes towards the running of the organisation. The </w:t>
            </w:r>
            <w:proofErr w:type="spellStart"/>
            <w:r>
              <w:rPr>
                <w:rFonts w:ascii="Adelle" w:eastAsia="Adelle" w:hAnsi="Adelle" w:cs="Adelle"/>
                <w:color w:val="000000"/>
                <w:sz w:val="22"/>
                <w:szCs w:val="22"/>
              </w:rPr>
              <w:t>postholder</w:t>
            </w:r>
            <w:proofErr w:type="spellEnd"/>
            <w:r>
              <w:rPr>
                <w:rFonts w:ascii="Adelle" w:eastAsia="Adelle" w:hAnsi="Adelle" w:cs="Adelle"/>
                <w:color w:val="000000"/>
                <w:sz w:val="22"/>
                <w:szCs w:val="22"/>
              </w:rPr>
              <w:t xml:space="preserve"> is therefore expected to understand the need for high standards of service to existing members and recognise their role in contributin</w:t>
            </w:r>
            <w:r>
              <w:rPr>
                <w:rFonts w:ascii="Adelle" w:eastAsia="Adelle" w:hAnsi="Adelle" w:cs="Adelle"/>
                <w:color w:val="000000"/>
                <w:sz w:val="22"/>
                <w:szCs w:val="22"/>
              </w:rPr>
              <w:t>g towards ongoing membership recruitment</w:t>
            </w:r>
          </w:p>
          <w:p w:rsidR="007E0CCC" w:rsidRDefault="007E0CCC">
            <w:pPr>
              <w:pBdr>
                <w:top w:val="nil"/>
                <w:left w:val="nil"/>
                <w:bottom w:val="nil"/>
                <w:right w:val="nil"/>
                <w:between w:val="nil"/>
              </w:pBdr>
              <w:ind w:left="720" w:hanging="720"/>
              <w:rPr>
                <w:rFonts w:ascii="Adelle" w:eastAsia="Adelle" w:hAnsi="Adelle" w:cs="Adelle"/>
                <w:color w:val="000000"/>
                <w:sz w:val="22"/>
                <w:szCs w:val="22"/>
              </w:rPr>
            </w:pPr>
          </w:p>
          <w:p w:rsidR="007E0CCC" w:rsidRDefault="002C58F1">
            <w:pPr>
              <w:numPr>
                <w:ilvl w:val="0"/>
                <w:numId w:val="5"/>
              </w:numPr>
              <w:tabs>
                <w:tab w:val="left" w:pos="709"/>
              </w:tabs>
              <w:rPr>
                <w:sz w:val="22"/>
                <w:szCs w:val="22"/>
              </w:rPr>
            </w:pPr>
            <w:r>
              <w:rPr>
                <w:rFonts w:ascii="Adelle" w:eastAsia="Adelle" w:hAnsi="Adelle" w:cs="Adelle"/>
                <w:sz w:val="22"/>
                <w:szCs w:val="22"/>
              </w:rPr>
              <w:t>In order for the organisation to work effectively you may be required to assist with other areas of work and therefore you should be prepared to undertake other duties, appropriate to the post, as delegated by your</w:t>
            </w:r>
            <w:r>
              <w:rPr>
                <w:rFonts w:ascii="Adelle" w:eastAsia="Adelle" w:hAnsi="Adelle" w:cs="Adelle"/>
                <w:sz w:val="22"/>
                <w:szCs w:val="22"/>
              </w:rPr>
              <w:t xml:space="preserve"> line manager.</w:t>
            </w:r>
          </w:p>
          <w:p w:rsidR="007E0CCC" w:rsidRDefault="002C58F1">
            <w:pPr>
              <w:widowControl w:val="0"/>
              <w:numPr>
                <w:ilvl w:val="0"/>
                <w:numId w:val="7"/>
              </w:numPr>
              <w:spacing w:before="280"/>
              <w:ind w:left="709"/>
              <w:rPr>
                <w:color w:val="000000"/>
                <w:sz w:val="22"/>
                <w:szCs w:val="22"/>
              </w:rPr>
            </w:pPr>
            <w:r>
              <w:rPr>
                <w:rFonts w:ascii="Adelle" w:eastAsia="Adelle" w:hAnsi="Adelle" w:cs="Adelle"/>
                <w:sz w:val="22"/>
                <w:szCs w:val="22"/>
              </w:rPr>
              <w:t xml:space="preserve"> All staff are required to abide by organisational policies and procedures.</w:t>
            </w:r>
          </w:p>
          <w:p w:rsidR="007E0CCC" w:rsidRDefault="007E0CCC">
            <w:pPr>
              <w:pBdr>
                <w:top w:val="nil"/>
                <w:left w:val="nil"/>
                <w:bottom w:val="nil"/>
                <w:right w:val="nil"/>
                <w:between w:val="nil"/>
              </w:pBdr>
              <w:ind w:hanging="283"/>
              <w:rPr>
                <w:rFonts w:ascii="Adelle" w:eastAsia="Adelle" w:hAnsi="Adelle" w:cs="Adelle"/>
                <w:color w:val="000000"/>
                <w:sz w:val="22"/>
                <w:szCs w:val="22"/>
              </w:rPr>
            </w:pPr>
          </w:p>
        </w:tc>
      </w:tr>
    </w:tbl>
    <w:p w:rsidR="007E0CCC" w:rsidRDefault="007E0CCC">
      <w:pPr>
        <w:rPr>
          <w:rFonts w:ascii="Adelle" w:eastAsia="Adelle" w:hAnsi="Adelle" w:cs="Adelle"/>
          <w:sz w:val="22"/>
          <w:szCs w:val="22"/>
        </w:rPr>
      </w:pPr>
    </w:p>
    <w:p w:rsidR="007E0CCC" w:rsidRDefault="002C58F1">
      <w:pPr>
        <w:rPr>
          <w:rFonts w:ascii="Adelle" w:eastAsia="Adelle" w:hAnsi="Adelle" w:cs="Adelle"/>
          <w:sz w:val="22"/>
          <w:szCs w:val="22"/>
        </w:rPr>
      </w:pPr>
      <w:r>
        <w:br w:type="page"/>
      </w:r>
      <w:r>
        <w:rPr>
          <w:rFonts w:ascii="Adelle" w:eastAsia="Adelle" w:hAnsi="Adelle" w:cs="Adelle"/>
          <w:sz w:val="22"/>
          <w:szCs w:val="22"/>
        </w:rPr>
        <w:t>Person Specification</w:t>
      </w:r>
      <w:r>
        <w:rPr>
          <w:rFonts w:ascii="Adelle" w:eastAsia="Adelle" w:hAnsi="Adelle" w:cs="Adelle"/>
          <w:sz w:val="22"/>
          <w:szCs w:val="22"/>
        </w:rPr>
        <w:tab/>
      </w:r>
      <w:r>
        <w:rPr>
          <w:rFonts w:ascii="Adelle" w:eastAsia="Adelle" w:hAnsi="Adelle" w:cs="Adelle"/>
          <w:sz w:val="22"/>
          <w:szCs w:val="22"/>
        </w:rPr>
        <w:tab/>
      </w:r>
      <w:r>
        <w:rPr>
          <w:rFonts w:ascii="Adelle" w:eastAsia="Adelle" w:hAnsi="Adelle" w:cs="Adelle"/>
          <w:sz w:val="22"/>
          <w:szCs w:val="22"/>
        </w:rPr>
        <w:tab/>
      </w:r>
      <w:r>
        <w:rPr>
          <w:rFonts w:ascii="Adelle" w:eastAsia="Adelle" w:hAnsi="Adelle" w:cs="Adelle"/>
          <w:sz w:val="22"/>
          <w:szCs w:val="22"/>
        </w:rPr>
        <w:tab/>
      </w:r>
      <w:r>
        <w:rPr>
          <w:rFonts w:ascii="Adelle" w:eastAsia="Adelle" w:hAnsi="Adelle" w:cs="Adelle"/>
          <w:sz w:val="22"/>
          <w:szCs w:val="22"/>
        </w:rPr>
        <w:tab/>
      </w:r>
      <w:r>
        <w:rPr>
          <w:rFonts w:ascii="Adelle" w:eastAsia="Adelle" w:hAnsi="Adelle" w:cs="Adelle"/>
          <w:sz w:val="22"/>
          <w:szCs w:val="22"/>
        </w:rPr>
        <w:tab/>
      </w:r>
      <w:r>
        <w:rPr>
          <w:rFonts w:ascii="Adelle" w:eastAsia="Adelle" w:hAnsi="Adelle" w:cs="Adelle"/>
          <w:sz w:val="22"/>
          <w:szCs w:val="22"/>
        </w:rPr>
        <w:tab/>
      </w:r>
      <w:r>
        <w:rPr>
          <w:rFonts w:ascii="Adelle" w:eastAsia="Adelle" w:hAnsi="Adelle" w:cs="Adelle"/>
          <w:sz w:val="22"/>
          <w:szCs w:val="22"/>
        </w:rPr>
        <w:tab/>
        <w:t>Job Title: HR Assistant</w:t>
      </w:r>
    </w:p>
    <w:p w:rsidR="007E0CCC" w:rsidRDefault="007E0CCC">
      <w:pPr>
        <w:rPr>
          <w:rFonts w:ascii="Adelle" w:eastAsia="Adelle" w:hAnsi="Adelle" w:cs="Adelle"/>
          <w:sz w:val="22"/>
          <w:szCs w:val="22"/>
        </w:rPr>
      </w:pPr>
    </w:p>
    <w:tbl>
      <w:tblPr>
        <w:tblStyle w:val="a3"/>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1275"/>
        <w:gridCol w:w="1276"/>
        <w:gridCol w:w="1984"/>
      </w:tblGrid>
      <w:tr w:rsidR="007E0CCC">
        <w:tc>
          <w:tcPr>
            <w:tcW w:w="6204" w:type="dxa"/>
            <w:shd w:val="clear" w:color="auto" w:fill="FFFFFF"/>
          </w:tcPr>
          <w:p w:rsidR="007E0CCC" w:rsidRDefault="002C58F1">
            <w:pPr>
              <w:rPr>
                <w:rFonts w:ascii="Adelle" w:eastAsia="Adelle" w:hAnsi="Adelle" w:cs="Adelle"/>
                <w:sz w:val="22"/>
                <w:szCs w:val="22"/>
              </w:rPr>
            </w:pPr>
            <w:r>
              <w:rPr>
                <w:rFonts w:ascii="Adelle" w:eastAsia="Adelle" w:hAnsi="Adelle" w:cs="Adelle"/>
                <w:sz w:val="22"/>
                <w:szCs w:val="22"/>
              </w:rPr>
              <w:t>Criteria</w:t>
            </w:r>
          </w:p>
        </w:tc>
        <w:tc>
          <w:tcPr>
            <w:tcW w:w="1275" w:type="dxa"/>
            <w:shd w:val="clear" w:color="auto" w:fill="FFFFFF"/>
          </w:tcPr>
          <w:p w:rsidR="007E0CCC" w:rsidRDefault="002C58F1">
            <w:pPr>
              <w:rPr>
                <w:rFonts w:ascii="Adelle" w:eastAsia="Adelle" w:hAnsi="Adelle" w:cs="Adelle"/>
                <w:sz w:val="22"/>
                <w:szCs w:val="22"/>
              </w:rPr>
            </w:pPr>
            <w:r>
              <w:rPr>
                <w:rFonts w:ascii="Adelle" w:eastAsia="Adelle" w:hAnsi="Adelle" w:cs="Adelle"/>
                <w:sz w:val="22"/>
                <w:szCs w:val="22"/>
              </w:rPr>
              <w:t>Essential</w:t>
            </w:r>
          </w:p>
        </w:tc>
        <w:tc>
          <w:tcPr>
            <w:tcW w:w="1276" w:type="dxa"/>
            <w:shd w:val="clear" w:color="auto" w:fill="FFFFFF"/>
          </w:tcPr>
          <w:p w:rsidR="007E0CCC" w:rsidRDefault="002C58F1">
            <w:pPr>
              <w:rPr>
                <w:rFonts w:ascii="Adelle" w:eastAsia="Adelle" w:hAnsi="Adelle" w:cs="Adelle"/>
                <w:sz w:val="22"/>
                <w:szCs w:val="22"/>
              </w:rPr>
            </w:pPr>
            <w:r>
              <w:rPr>
                <w:rFonts w:ascii="Adelle" w:eastAsia="Adelle" w:hAnsi="Adelle" w:cs="Adelle"/>
                <w:sz w:val="22"/>
                <w:szCs w:val="22"/>
              </w:rPr>
              <w:t>Desirable</w:t>
            </w:r>
          </w:p>
        </w:tc>
        <w:tc>
          <w:tcPr>
            <w:tcW w:w="1984" w:type="dxa"/>
            <w:shd w:val="clear" w:color="auto" w:fill="FFFFFF"/>
          </w:tcPr>
          <w:p w:rsidR="007E0CCC" w:rsidRDefault="002C58F1">
            <w:pPr>
              <w:rPr>
                <w:rFonts w:ascii="Adelle" w:eastAsia="Adelle" w:hAnsi="Adelle" w:cs="Adelle"/>
                <w:sz w:val="22"/>
                <w:szCs w:val="22"/>
              </w:rPr>
            </w:pPr>
            <w:r>
              <w:rPr>
                <w:rFonts w:ascii="Adelle" w:eastAsia="Adelle" w:hAnsi="Adelle" w:cs="Adelle"/>
                <w:sz w:val="22"/>
                <w:szCs w:val="22"/>
              </w:rPr>
              <w:t>Assessment Method *</w:t>
            </w:r>
          </w:p>
        </w:tc>
      </w:tr>
      <w:tr w:rsidR="007E0CCC">
        <w:trPr>
          <w:trHeight w:val="180"/>
        </w:trPr>
        <w:tc>
          <w:tcPr>
            <w:tcW w:w="10739" w:type="dxa"/>
            <w:gridSpan w:val="4"/>
            <w:shd w:val="clear" w:color="auto" w:fill="D9D9D9"/>
          </w:tcPr>
          <w:p w:rsidR="007E0CCC" w:rsidRDefault="002C58F1">
            <w:pPr>
              <w:jc w:val="center"/>
              <w:rPr>
                <w:rFonts w:ascii="Adelle" w:eastAsia="Adelle" w:hAnsi="Adelle" w:cs="Adelle"/>
                <w:sz w:val="22"/>
                <w:szCs w:val="22"/>
              </w:rPr>
            </w:pPr>
            <w:r>
              <w:rPr>
                <w:rFonts w:ascii="Adelle" w:eastAsia="Adelle" w:hAnsi="Adelle" w:cs="Adelle"/>
                <w:b/>
                <w:sz w:val="22"/>
                <w:szCs w:val="22"/>
              </w:rPr>
              <w:t>Qualifications</w:t>
            </w:r>
          </w:p>
        </w:tc>
      </w:tr>
      <w:tr w:rsidR="007E0CCC">
        <w:trPr>
          <w:trHeight w:val="280"/>
        </w:trPr>
        <w:tc>
          <w:tcPr>
            <w:tcW w:w="6204" w:type="dxa"/>
          </w:tcPr>
          <w:p w:rsidR="007E0CCC" w:rsidRDefault="002C58F1">
            <w:pPr>
              <w:widowControl w:val="0"/>
              <w:numPr>
                <w:ilvl w:val="0"/>
                <w:numId w:val="6"/>
              </w:numPr>
              <w:rPr>
                <w:sz w:val="22"/>
                <w:szCs w:val="22"/>
              </w:rPr>
            </w:pPr>
            <w:r>
              <w:rPr>
                <w:rFonts w:ascii="Adelle" w:eastAsia="Adelle" w:hAnsi="Adelle" w:cs="Adelle"/>
                <w:sz w:val="22"/>
                <w:szCs w:val="22"/>
              </w:rPr>
              <w:t>GCSE or equivalent in English and Maths</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AF/QC</w:t>
            </w:r>
          </w:p>
        </w:tc>
      </w:tr>
      <w:tr w:rsidR="007E0CCC">
        <w:trPr>
          <w:trHeight w:val="280"/>
        </w:trPr>
        <w:tc>
          <w:tcPr>
            <w:tcW w:w="6204" w:type="dxa"/>
          </w:tcPr>
          <w:p w:rsidR="007E0CCC" w:rsidRDefault="002C58F1">
            <w:pPr>
              <w:numPr>
                <w:ilvl w:val="0"/>
                <w:numId w:val="3"/>
              </w:numPr>
              <w:rPr>
                <w:sz w:val="22"/>
                <w:szCs w:val="22"/>
              </w:rPr>
            </w:pPr>
            <w:r>
              <w:rPr>
                <w:rFonts w:ascii="Adelle" w:eastAsia="Adelle" w:hAnsi="Adelle" w:cs="Adelle"/>
                <w:sz w:val="22"/>
                <w:szCs w:val="22"/>
              </w:rPr>
              <w:t>A level or equivalent Level 4 in Business/IT</w:t>
            </w:r>
          </w:p>
        </w:tc>
        <w:tc>
          <w:tcPr>
            <w:tcW w:w="1275" w:type="dxa"/>
          </w:tcPr>
          <w:p w:rsidR="007E0CCC" w:rsidRDefault="007E0CCC">
            <w:pPr>
              <w:rPr>
                <w:rFonts w:ascii="Adelle" w:eastAsia="Adelle" w:hAnsi="Adelle" w:cs="Adelle"/>
                <w:sz w:val="22"/>
                <w:szCs w:val="22"/>
              </w:rPr>
            </w:pPr>
          </w:p>
        </w:tc>
        <w:tc>
          <w:tcPr>
            <w:tcW w:w="1276"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984" w:type="dxa"/>
          </w:tcPr>
          <w:p w:rsidR="007E0CCC" w:rsidRDefault="007E0CCC">
            <w:pPr>
              <w:rPr>
                <w:rFonts w:ascii="Adelle" w:eastAsia="Adelle" w:hAnsi="Adelle" w:cs="Adelle"/>
                <w:sz w:val="22"/>
                <w:szCs w:val="22"/>
              </w:rPr>
            </w:pPr>
          </w:p>
        </w:tc>
      </w:tr>
      <w:tr w:rsidR="007E0CCC">
        <w:trPr>
          <w:trHeight w:val="280"/>
        </w:trPr>
        <w:tc>
          <w:tcPr>
            <w:tcW w:w="6204" w:type="dxa"/>
          </w:tcPr>
          <w:p w:rsidR="007E0CCC" w:rsidRDefault="002C58F1">
            <w:pPr>
              <w:numPr>
                <w:ilvl w:val="0"/>
                <w:numId w:val="3"/>
              </w:numPr>
              <w:rPr>
                <w:sz w:val="22"/>
                <w:szCs w:val="22"/>
              </w:rPr>
            </w:pPr>
            <w:r>
              <w:rPr>
                <w:rFonts w:ascii="Adelle" w:eastAsia="Adelle" w:hAnsi="Adelle" w:cs="Adelle"/>
                <w:sz w:val="22"/>
                <w:szCs w:val="22"/>
              </w:rPr>
              <w:t>Full Driving Licence</w:t>
            </w:r>
          </w:p>
        </w:tc>
        <w:tc>
          <w:tcPr>
            <w:tcW w:w="1275" w:type="dxa"/>
          </w:tcPr>
          <w:p w:rsidR="007E0CCC" w:rsidRDefault="007E0CCC">
            <w:pPr>
              <w:rPr>
                <w:rFonts w:ascii="Adelle" w:eastAsia="Adelle" w:hAnsi="Adelle" w:cs="Adelle"/>
                <w:sz w:val="22"/>
                <w:szCs w:val="22"/>
              </w:rPr>
            </w:pPr>
          </w:p>
        </w:tc>
        <w:tc>
          <w:tcPr>
            <w:tcW w:w="1276"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984" w:type="dxa"/>
          </w:tcPr>
          <w:p w:rsidR="007E0CCC" w:rsidRDefault="007E0CCC">
            <w:pPr>
              <w:rPr>
                <w:rFonts w:ascii="Adelle" w:eastAsia="Adelle" w:hAnsi="Adelle" w:cs="Adelle"/>
                <w:sz w:val="22"/>
                <w:szCs w:val="22"/>
              </w:rPr>
            </w:pPr>
          </w:p>
        </w:tc>
      </w:tr>
      <w:tr w:rsidR="007E0CCC">
        <w:trPr>
          <w:trHeight w:val="180"/>
        </w:trPr>
        <w:tc>
          <w:tcPr>
            <w:tcW w:w="10739" w:type="dxa"/>
            <w:gridSpan w:val="4"/>
            <w:shd w:val="clear" w:color="auto" w:fill="D9D9D9"/>
          </w:tcPr>
          <w:p w:rsidR="007E0CCC" w:rsidRDefault="002C58F1">
            <w:pPr>
              <w:jc w:val="center"/>
              <w:rPr>
                <w:rFonts w:ascii="Adelle" w:eastAsia="Adelle" w:hAnsi="Adelle" w:cs="Adelle"/>
                <w:sz w:val="22"/>
                <w:szCs w:val="22"/>
              </w:rPr>
            </w:pPr>
            <w:r>
              <w:rPr>
                <w:rFonts w:ascii="Adelle" w:eastAsia="Adelle" w:hAnsi="Adelle" w:cs="Adelle"/>
                <w:b/>
                <w:sz w:val="22"/>
                <w:szCs w:val="22"/>
              </w:rPr>
              <w:t>Experience</w:t>
            </w:r>
          </w:p>
        </w:tc>
      </w:tr>
      <w:tr w:rsidR="007E0CCC">
        <w:trPr>
          <w:trHeight w:val="300"/>
        </w:trPr>
        <w:tc>
          <w:tcPr>
            <w:tcW w:w="6204" w:type="dxa"/>
          </w:tcPr>
          <w:p w:rsidR="007E0CCC" w:rsidRDefault="002C58F1">
            <w:pPr>
              <w:widowControl w:val="0"/>
              <w:numPr>
                <w:ilvl w:val="0"/>
                <w:numId w:val="6"/>
              </w:numPr>
              <w:pBdr>
                <w:top w:val="nil"/>
                <w:left w:val="nil"/>
                <w:bottom w:val="nil"/>
                <w:right w:val="nil"/>
                <w:between w:val="nil"/>
              </w:pBdr>
              <w:tabs>
                <w:tab w:val="left" w:pos="-27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rFonts w:ascii="Adelle" w:eastAsia="Adelle" w:hAnsi="Adelle" w:cs="Adelle"/>
                <w:color w:val="000000"/>
                <w:sz w:val="22"/>
                <w:szCs w:val="22"/>
              </w:rPr>
              <w:t>Experience in an administrative &amp; recruitment role</w:t>
            </w:r>
          </w:p>
        </w:tc>
        <w:tc>
          <w:tcPr>
            <w:tcW w:w="1275" w:type="dxa"/>
          </w:tcPr>
          <w:p w:rsidR="007E0CCC" w:rsidRDefault="002C58F1">
            <w:pPr>
              <w:jc w:val="both"/>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jc w:val="both"/>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300"/>
        </w:trPr>
        <w:tc>
          <w:tcPr>
            <w:tcW w:w="6204" w:type="dxa"/>
          </w:tcPr>
          <w:p w:rsidR="007E0CCC" w:rsidRDefault="002C58F1">
            <w:pPr>
              <w:widowControl w:val="0"/>
              <w:numPr>
                <w:ilvl w:val="0"/>
                <w:numId w:val="4"/>
              </w:numPr>
              <w:rPr>
                <w:sz w:val="22"/>
                <w:szCs w:val="22"/>
              </w:rPr>
            </w:pPr>
            <w:r>
              <w:rPr>
                <w:rFonts w:ascii="Adelle" w:eastAsia="Adelle" w:hAnsi="Adelle" w:cs="Adelle"/>
                <w:sz w:val="22"/>
                <w:szCs w:val="22"/>
              </w:rPr>
              <w:t>Attending a variety of formal and informal meetings and minute taking</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p w:rsidR="007E0CCC" w:rsidRDefault="007E0CCC">
            <w:pPr>
              <w:rPr>
                <w:rFonts w:ascii="Adelle" w:eastAsia="Adelle" w:hAnsi="Adelle" w:cs="Adelle"/>
                <w:sz w:val="22"/>
                <w:szCs w:val="22"/>
              </w:rPr>
            </w:pPr>
          </w:p>
        </w:tc>
      </w:tr>
      <w:tr w:rsidR="007E0CCC">
        <w:trPr>
          <w:trHeight w:val="300"/>
        </w:trPr>
        <w:tc>
          <w:tcPr>
            <w:tcW w:w="6204" w:type="dxa"/>
          </w:tcPr>
          <w:p w:rsidR="007E0CCC" w:rsidRDefault="002C58F1">
            <w:pPr>
              <w:numPr>
                <w:ilvl w:val="0"/>
                <w:numId w:val="4"/>
              </w:numPr>
              <w:jc w:val="both"/>
              <w:rPr>
                <w:sz w:val="22"/>
                <w:szCs w:val="22"/>
              </w:rPr>
            </w:pPr>
            <w:r>
              <w:rPr>
                <w:rFonts w:ascii="Adelle" w:eastAsia="Adelle" w:hAnsi="Adelle" w:cs="Adelle"/>
                <w:sz w:val="22"/>
                <w:szCs w:val="22"/>
              </w:rPr>
              <w:t>Dealing with people and communicating at all levels</w:t>
            </w:r>
          </w:p>
        </w:tc>
        <w:tc>
          <w:tcPr>
            <w:tcW w:w="1275" w:type="dxa"/>
          </w:tcPr>
          <w:p w:rsidR="007E0CCC" w:rsidRDefault="002C58F1">
            <w:pPr>
              <w:jc w:val="both"/>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jc w:val="both"/>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300"/>
        </w:trPr>
        <w:tc>
          <w:tcPr>
            <w:tcW w:w="6204" w:type="dxa"/>
          </w:tcPr>
          <w:p w:rsidR="007E0CCC" w:rsidRDefault="002C58F1">
            <w:pPr>
              <w:numPr>
                <w:ilvl w:val="0"/>
                <w:numId w:val="4"/>
              </w:numPr>
              <w:jc w:val="both"/>
              <w:rPr>
                <w:sz w:val="22"/>
                <w:szCs w:val="22"/>
              </w:rPr>
            </w:pPr>
            <w:r>
              <w:rPr>
                <w:rFonts w:ascii="Adelle" w:eastAsia="Adelle" w:hAnsi="Adelle" w:cs="Adelle"/>
                <w:sz w:val="22"/>
                <w:szCs w:val="22"/>
              </w:rPr>
              <w:t>Experience of managing/supporting volunteers</w:t>
            </w:r>
          </w:p>
        </w:tc>
        <w:tc>
          <w:tcPr>
            <w:tcW w:w="1275" w:type="dxa"/>
          </w:tcPr>
          <w:p w:rsidR="007E0CCC" w:rsidRDefault="002C58F1">
            <w:pPr>
              <w:jc w:val="both"/>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jc w:val="both"/>
              <w:rPr>
                <w:rFonts w:ascii="Adelle" w:eastAsia="Adelle" w:hAnsi="Adelle" w:cs="Adelle"/>
                <w:sz w:val="22"/>
                <w:szCs w:val="22"/>
              </w:rPr>
            </w:pPr>
          </w:p>
        </w:tc>
        <w:tc>
          <w:tcPr>
            <w:tcW w:w="1984" w:type="dxa"/>
          </w:tcPr>
          <w:p w:rsidR="007E0CCC" w:rsidRDefault="007E0CCC">
            <w:pPr>
              <w:rPr>
                <w:rFonts w:ascii="Adelle" w:eastAsia="Adelle" w:hAnsi="Adelle" w:cs="Adelle"/>
                <w:sz w:val="22"/>
                <w:szCs w:val="22"/>
              </w:rPr>
            </w:pPr>
          </w:p>
        </w:tc>
      </w:tr>
      <w:tr w:rsidR="007E0CCC">
        <w:trPr>
          <w:trHeight w:val="300"/>
        </w:trPr>
        <w:tc>
          <w:tcPr>
            <w:tcW w:w="6204" w:type="dxa"/>
          </w:tcPr>
          <w:p w:rsidR="007E0CCC" w:rsidRDefault="002C58F1">
            <w:pPr>
              <w:widowControl w:val="0"/>
              <w:numPr>
                <w:ilvl w:val="0"/>
                <w:numId w:val="4"/>
              </w:numPr>
              <w:jc w:val="both"/>
              <w:rPr>
                <w:sz w:val="22"/>
                <w:szCs w:val="22"/>
              </w:rPr>
            </w:pPr>
            <w:r>
              <w:rPr>
                <w:rFonts w:ascii="Adelle" w:eastAsia="Adelle" w:hAnsi="Adelle" w:cs="Adelle"/>
                <w:sz w:val="22"/>
                <w:szCs w:val="22"/>
              </w:rPr>
              <w:t>Team working and self-performance</w:t>
            </w:r>
          </w:p>
        </w:tc>
        <w:tc>
          <w:tcPr>
            <w:tcW w:w="1275" w:type="dxa"/>
          </w:tcPr>
          <w:p w:rsidR="007E0CCC" w:rsidRDefault="002C58F1">
            <w:pPr>
              <w:jc w:val="both"/>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jc w:val="both"/>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300"/>
        </w:trPr>
        <w:tc>
          <w:tcPr>
            <w:tcW w:w="6204" w:type="dxa"/>
          </w:tcPr>
          <w:p w:rsidR="007E0CCC" w:rsidRDefault="002C58F1">
            <w:pPr>
              <w:numPr>
                <w:ilvl w:val="0"/>
                <w:numId w:val="4"/>
              </w:numPr>
              <w:jc w:val="both"/>
              <w:rPr>
                <w:sz w:val="22"/>
                <w:szCs w:val="22"/>
              </w:rPr>
            </w:pPr>
            <w:r>
              <w:rPr>
                <w:rFonts w:ascii="Adelle" w:eastAsia="Adelle" w:hAnsi="Adelle" w:cs="Adelle"/>
                <w:sz w:val="22"/>
                <w:szCs w:val="22"/>
              </w:rPr>
              <w:t>Experience of working in a voluntary organisation</w:t>
            </w:r>
          </w:p>
        </w:tc>
        <w:tc>
          <w:tcPr>
            <w:tcW w:w="1275" w:type="dxa"/>
          </w:tcPr>
          <w:p w:rsidR="007E0CCC" w:rsidRDefault="007E0CCC">
            <w:pPr>
              <w:jc w:val="both"/>
              <w:rPr>
                <w:rFonts w:ascii="Adelle" w:eastAsia="Adelle" w:hAnsi="Adelle" w:cs="Adelle"/>
                <w:sz w:val="22"/>
                <w:szCs w:val="22"/>
              </w:rPr>
            </w:pPr>
          </w:p>
        </w:tc>
        <w:tc>
          <w:tcPr>
            <w:tcW w:w="1276" w:type="dxa"/>
          </w:tcPr>
          <w:p w:rsidR="007E0CCC" w:rsidRDefault="002C58F1">
            <w:pPr>
              <w:jc w:val="both"/>
              <w:rPr>
                <w:rFonts w:ascii="Adelle" w:eastAsia="Adelle" w:hAnsi="Adelle" w:cs="Adelle"/>
                <w:sz w:val="22"/>
                <w:szCs w:val="22"/>
              </w:rPr>
            </w:pPr>
            <w:r>
              <w:rPr>
                <w:rFonts w:ascii="Adelle" w:eastAsia="Adelle" w:hAnsi="Adelle" w:cs="Adelle"/>
                <w:sz w:val="22"/>
                <w:szCs w:val="22"/>
              </w:rPr>
              <w:t>x</w:t>
            </w:r>
          </w:p>
        </w:tc>
        <w:tc>
          <w:tcPr>
            <w:tcW w:w="1984" w:type="dxa"/>
          </w:tcPr>
          <w:p w:rsidR="007E0CCC" w:rsidRDefault="007E0CCC">
            <w:pPr>
              <w:rPr>
                <w:rFonts w:ascii="Adelle" w:eastAsia="Adelle" w:hAnsi="Adelle" w:cs="Adelle"/>
                <w:sz w:val="22"/>
                <w:szCs w:val="22"/>
              </w:rPr>
            </w:pPr>
          </w:p>
        </w:tc>
      </w:tr>
      <w:tr w:rsidR="007E0CCC">
        <w:trPr>
          <w:trHeight w:val="240"/>
        </w:trPr>
        <w:tc>
          <w:tcPr>
            <w:tcW w:w="10739" w:type="dxa"/>
            <w:gridSpan w:val="4"/>
            <w:shd w:val="clear" w:color="auto" w:fill="D9D9D9"/>
          </w:tcPr>
          <w:p w:rsidR="007E0CCC" w:rsidRDefault="002C58F1">
            <w:pPr>
              <w:jc w:val="center"/>
              <w:rPr>
                <w:rFonts w:ascii="Adelle" w:eastAsia="Adelle" w:hAnsi="Adelle" w:cs="Adelle"/>
                <w:sz w:val="22"/>
                <w:szCs w:val="22"/>
              </w:rPr>
            </w:pPr>
            <w:r>
              <w:rPr>
                <w:rFonts w:ascii="Adelle" w:eastAsia="Adelle" w:hAnsi="Adelle" w:cs="Adelle"/>
                <w:b/>
                <w:sz w:val="22"/>
                <w:szCs w:val="22"/>
              </w:rPr>
              <w:t>Skills/knowledge</w:t>
            </w:r>
          </w:p>
        </w:tc>
      </w:tr>
      <w:tr w:rsidR="007E0CCC">
        <w:trPr>
          <w:trHeight w:val="300"/>
        </w:trPr>
        <w:tc>
          <w:tcPr>
            <w:tcW w:w="6204" w:type="dxa"/>
          </w:tcPr>
          <w:p w:rsidR="007E0CCC" w:rsidRDefault="002C58F1">
            <w:pPr>
              <w:widowControl w:val="0"/>
              <w:numPr>
                <w:ilvl w:val="0"/>
                <w:numId w:val="4"/>
              </w:numPr>
              <w:rPr>
                <w:sz w:val="22"/>
                <w:szCs w:val="22"/>
              </w:rPr>
            </w:pPr>
            <w:r>
              <w:rPr>
                <w:rFonts w:ascii="Adelle" w:eastAsia="Adelle" w:hAnsi="Adelle" w:cs="Adelle"/>
                <w:sz w:val="22"/>
                <w:szCs w:val="22"/>
              </w:rPr>
              <w:t>Meeting planning</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300"/>
        </w:trPr>
        <w:tc>
          <w:tcPr>
            <w:tcW w:w="6204" w:type="dxa"/>
          </w:tcPr>
          <w:p w:rsidR="007E0CCC" w:rsidRDefault="002C58F1">
            <w:pPr>
              <w:widowControl w:val="0"/>
              <w:numPr>
                <w:ilvl w:val="0"/>
                <w:numId w:val="4"/>
              </w:numPr>
              <w:pBdr>
                <w:top w:val="nil"/>
                <w:left w:val="nil"/>
                <w:bottom w:val="nil"/>
                <w:right w:val="nil"/>
                <w:between w:val="nil"/>
              </w:pBdr>
              <w:tabs>
                <w:tab w:val="center" w:pos="4320"/>
                <w:tab w:val="right" w:pos="8640"/>
              </w:tabs>
              <w:rPr>
                <w:color w:val="000000"/>
                <w:sz w:val="22"/>
                <w:szCs w:val="22"/>
              </w:rPr>
            </w:pPr>
            <w:r>
              <w:rPr>
                <w:rFonts w:ascii="Adelle" w:eastAsia="Adelle" w:hAnsi="Adelle" w:cs="Adelle"/>
                <w:color w:val="000000"/>
                <w:sz w:val="22"/>
                <w:szCs w:val="22"/>
              </w:rPr>
              <w:t>Self-motivated able to set and prioritise workloads and work without close supervision</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300"/>
        </w:trPr>
        <w:tc>
          <w:tcPr>
            <w:tcW w:w="6204" w:type="dxa"/>
          </w:tcPr>
          <w:p w:rsidR="007E0CCC" w:rsidRDefault="002C58F1">
            <w:pPr>
              <w:widowControl w:val="0"/>
              <w:numPr>
                <w:ilvl w:val="0"/>
                <w:numId w:val="4"/>
              </w:numPr>
              <w:rPr>
                <w:sz w:val="22"/>
                <w:szCs w:val="22"/>
              </w:rPr>
            </w:pPr>
            <w:r>
              <w:rPr>
                <w:rFonts w:ascii="Adelle" w:eastAsia="Adelle" w:hAnsi="Adelle" w:cs="Adelle"/>
                <w:sz w:val="22"/>
                <w:szCs w:val="22"/>
              </w:rPr>
              <w:t>A systematic, methodical approach to work in order to produce accurate and timely information and meeting papers</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300"/>
        </w:trPr>
        <w:tc>
          <w:tcPr>
            <w:tcW w:w="6204" w:type="dxa"/>
          </w:tcPr>
          <w:p w:rsidR="007E0CCC" w:rsidRDefault="002C58F1">
            <w:pPr>
              <w:widowControl w:val="0"/>
              <w:numPr>
                <w:ilvl w:val="0"/>
                <w:numId w:val="4"/>
              </w:numPr>
              <w:rPr>
                <w:sz w:val="22"/>
                <w:szCs w:val="22"/>
              </w:rPr>
            </w:pPr>
            <w:r>
              <w:rPr>
                <w:sz w:val="22"/>
                <w:szCs w:val="22"/>
              </w:rPr>
              <w:t>Excellent communication and interpersonal skills, t</w:t>
            </w:r>
            <w:r>
              <w:rPr>
                <w:rFonts w:ascii="Adelle" w:eastAsia="Adelle" w:hAnsi="Adelle" w:cs="Adelle"/>
                <w:sz w:val="22"/>
                <w:szCs w:val="22"/>
              </w:rPr>
              <w:t>act and diplomacy</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460"/>
        </w:trPr>
        <w:tc>
          <w:tcPr>
            <w:tcW w:w="6204" w:type="dxa"/>
          </w:tcPr>
          <w:p w:rsidR="007E0CCC" w:rsidRDefault="002C58F1">
            <w:pPr>
              <w:numPr>
                <w:ilvl w:val="0"/>
                <w:numId w:val="4"/>
              </w:numPr>
              <w:rPr>
                <w:sz w:val="22"/>
                <w:szCs w:val="22"/>
              </w:rPr>
            </w:pPr>
            <w:r>
              <w:rPr>
                <w:rFonts w:ascii="Adelle" w:eastAsia="Adelle" w:hAnsi="Adelle" w:cs="Adelle"/>
                <w:sz w:val="22"/>
                <w:szCs w:val="22"/>
              </w:rPr>
              <w:t>Comprehensive knowledge and use of IT systems such as Email applications and Social Media, Word and Excel</w:t>
            </w:r>
          </w:p>
        </w:tc>
        <w:tc>
          <w:tcPr>
            <w:tcW w:w="1275" w:type="dxa"/>
          </w:tcPr>
          <w:p w:rsidR="007E0CCC" w:rsidRDefault="007E0CCC">
            <w:pPr>
              <w:rPr>
                <w:rFonts w:ascii="Adelle" w:eastAsia="Adelle" w:hAnsi="Adelle" w:cs="Adelle"/>
                <w:sz w:val="22"/>
                <w:szCs w:val="22"/>
              </w:rPr>
            </w:pPr>
          </w:p>
        </w:tc>
        <w:tc>
          <w:tcPr>
            <w:tcW w:w="1276"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984" w:type="dxa"/>
          </w:tcPr>
          <w:p w:rsidR="007E0CCC" w:rsidRDefault="002C58F1">
            <w:pPr>
              <w:rPr>
                <w:rFonts w:ascii="Adelle" w:eastAsia="Adelle" w:hAnsi="Adelle" w:cs="Adelle"/>
                <w:sz w:val="22"/>
                <w:szCs w:val="22"/>
              </w:rPr>
            </w:pPr>
            <w:r>
              <w:rPr>
                <w:rFonts w:ascii="Adelle" w:eastAsia="Adelle" w:hAnsi="Adelle" w:cs="Adelle"/>
                <w:sz w:val="22"/>
                <w:szCs w:val="22"/>
              </w:rPr>
              <w:t>AF/I</w:t>
            </w:r>
          </w:p>
        </w:tc>
      </w:tr>
      <w:tr w:rsidR="007E0CCC">
        <w:trPr>
          <w:trHeight w:val="460"/>
        </w:trPr>
        <w:tc>
          <w:tcPr>
            <w:tcW w:w="6204" w:type="dxa"/>
          </w:tcPr>
          <w:p w:rsidR="007E0CCC" w:rsidRDefault="002C58F1">
            <w:pPr>
              <w:widowControl w:val="0"/>
              <w:numPr>
                <w:ilvl w:val="0"/>
                <w:numId w:val="4"/>
              </w:numPr>
              <w:rPr>
                <w:sz w:val="22"/>
                <w:szCs w:val="22"/>
              </w:rPr>
            </w:pPr>
            <w:r>
              <w:rPr>
                <w:rFonts w:ascii="Adelle" w:eastAsia="Adelle" w:hAnsi="Adelle" w:cs="Adelle"/>
                <w:sz w:val="22"/>
                <w:szCs w:val="22"/>
              </w:rPr>
              <w:t>Approachable, ability to build positive relationships with people in different stages of life</w:t>
            </w:r>
          </w:p>
        </w:tc>
        <w:tc>
          <w:tcPr>
            <w:tcW w:w="1275" w:type="dxa"/>
          </w:tcPr>
          <w:p w:rsidR="007E0CCC" w:rsidRDefault="002C58F1">
            <w:pPr>
              <w:jc w:val="both"/>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7E0CCC">
            <w:pPr>
              <w:rPr>
                <w:rFonts w:ascii="Adelle" w:eastAsia="Adelle" w:hAnsi="Adelle" w:cs="Adelle"/>
                <w:sz w:val="22"/>
                <w:szCs w:val="22"/>
              </w:rPr>
            </w:pPr>
          </w:p>
        </w:tc>
      </w:tr>
      <w:tr w:rsidR="007E0CCC">
        <w:trPr>
          <w:trHeight w:val="460"/>
        </w:trPr>
        <w:tc>
          <w:tcPr>
            <w:tcW w:w="6204" w:type="dxa"/>
          </w:tcPr>
          <w:p w:rsidR="007E0CCC" w:rsidRDefault="002C58F1">
            <w:pPr>
              <w:numPr>
                <w:ilvl w:val="0"/>
                <w:numId w:val="2"/>
              </w:numPr>
              <w:jc w:val="both"/>
              <w:rPr>
                <w:sz w:val="22"/>
                <w:szCs w:val="22"/>
              </w:rPr>
            </w:pPr>
            <w:r>
              <w:rPr>
                <w:sz w:val="22"/>
                <w:szCs w:val="22"/>
              </w:rPr>
              <w:t>The ability to inspire and motivate volunteers.</w:t>
            </w:r>
          </w:p>
        </w:tc>
        <w:tc>
          <w:tcPr>
            <w:tcW w:w="1275"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7E0CCC">
            <w:pPr>
              <w:rPr>
                <w:rFonts w:ascii="Adelle" w:eastAsia="Adelle" w:hAnsi="Adelle" w:cs="Adelle"/>
                <w:sz w:val="22"/>
                <w:szCs w:val="22"/>
              </w:rPr>
            </w:pPr>
          </w:p>
        </w:tc>
      </w:tr>
      <w:tr w:rsidR="007E0CCC">
        <w:trPr>
          <w:trHeight w:val="460"/>
        </w:trPr>
        <w:tc>
          <w:tcPr>
            <w:tcW w:w="6204" w:type="dxa"/>
          </w:tcPr>
          <w:p w:rsidR="007E0CCC" w:rsidRDefault="002C58F1">
            <w:pPr>
              <w:numPr>
                <w:ilvl w:val="0"/>
                <w:numId w:val="8"/>
              </w:numPr>
              <w:rPr>
                <w:sz w:val="22"/>
                <w:szCs w:val="22"/>
              </w:rPr>
            </w:pPr>
            <w:r>
              <w:rPr>
                <w:sz w:val="22"/>
                <w:szCs w:val="22"/>
              </w:rPr>
              <w:t>Relevant knowledge of Health and Safety legislation and its application, with particular relevance to working with volunteers.</w:t>
            </w:r>
          </w:p>
        </w:tc>
        <w:tc>
          <w:tcPr>
            <w:tcW w:w="1275" w:type="dxa"/>
          </w:tcPr>
          <w:p w:rsidR="007E0CCC" w:rsidRDefault="007E0CCC">
            <w:pPr>
              <w:jc w:val="both"/>
              <w:rPr>
                <w:rFonts w:ascii="Adelle" w:eastAsia="Adelle" w:hAnsi="Adelle" w:cs="Adelle"/>
                <w:sz w:val="22"/>
                <w:szCs w:val="22"/>
              </w:rPr>
            </w:pPr>
          </w:p>
        </w:tc>
        <w:tc>
          <w:tcPr>
            <w:tcW w:w="1276" w:type="dxa"/>
          </w:tcPr>
          <w:p w:rsidR="007E0CCC" w:rsidRDefault="002C58F1">
            <w:pPr>
              <w:rPr>
                <w:rFonts w:ascii="Adelle" w:eastAsia="Adelle" w:hAnsi="Adelle" w:cs="Adelle"/>
                <w:sz w:val="22"/>
                <w:szCs w:val="22"/>
              </w:rPr>
            </w:pPr>
            <w:r>
              <w:rPr>
                <w:rFonts w:ascii="Adelle" w:eastAsia="Adelle" w:hAnsi="Adelle" w:cs="Adelle"/>
                <w:sz w:val="22"/>
                <w:szCs w:val="22"/>
              </w:rPr>
              <w:t>x</w:t>
            </w:r>
          </w:p>
        </w:tc>
        <w:tc>
          <w:tcPr>
            <w:tcW w:w="1984" w:type="dxa"/>
          </w:tcPr>
          <w:p w:rsidR="007E0CCC" w:rsidRDefault="007E0CCC">
            <w:pPr>
              <w:rPr>
                <w:rFonts w:ascii="Adelle" w:eastAsia="Adelle" w:hAnsi="Adelle" w:cs="Adelle"/>
                <w:sz w:val="22"/>
                <w:szCs w:val="22"/>
              </w:rPr>
            </w:pPr>
          </w:p>
        </w:tc>
      </w:tr>
      <w:tr w:rsidR="007E0CCC">
        <w:trPr>
          <w:trHeight w:val="460"/>
        </w:trPr>
        <w:tc>
          <w:tcPr>
            <w:tcW w:w="6204" w:type="dxa"/>
          </w:tcPr>
          <w:p w:rsidR="007E0CCC" w:rsidRDefault="007E0CCC">
            <w:pPr>
              <w:widowControl w:val="0"/>
              <w:ind w:left="720" w:hanging="360"/>
              <w:rPr>
                <w:rFonts w:ascii="Adelle" w:eastAsia="Adelle" w:hAnsi="Adelle" w:cs="Adelle"/>
                <w:sz w:val="22"/>
                <w:szCs w:val="22"/>
              </w:rPr>
            </w:pPr>
          </w:p>
        </w:tc>
        <w:tc>
          <w:tcPr>
            <w:tcW w:w="1275" w:type="dxa"/>
          </w:tcPr>
          <w:p w:rsidR="007E0CCC" w:rsidRDefault="007E0CCC">
            <w:pPr>
              <w:jc w:val="both"/>
              <w:rPr>
                <w:rFonts w:ascii="Adelle" w:eastAsia="Adelle" w:hAnsi="Adelle" w:cs="Adelle"/>
                <w:sz w:val="22"/>
                <w:szCs w:val="22"/>
              </w:rPr>
            </w:pPr>
          </w:p>
        </w:tc>
        <w:tc>
          <w:tcPr>
            <w:tcW w:w="1276" w:type="dxa"/>
          </w:tcPr>
          <w:p w:rsidR="007E0CCC" w:rsidRDefault="007E0CCC">
            <w:pPr>
              <w:rPr>
                <w:rFonts w:ascii="Adelle" w:eastAsia="Adelle" w:hAnsi="Adelle" w:cs="Adelle"/>
                <w:sz w:val="22"/>
                <w:szCs w:val="22"/>
              </w:rPr>
            </w:pPr>
          </w:p>
        </w:tc>
        <w:tc>
          <w:tcPr>
            <w:tcW w:w="1984" w:type="dxa"/>
          </w:tcPr>
          <w:p w:rsidR="007E0CCC" w:rsidRDefault="007E0CCC">
            <w:pPr>
              <w:rPr>
                <w:rFonts w:ascii="Adelle" w:eastAsia="Adelle" w:hAnsi="Adelle" w:cs="Adelle"/>
                <w:sz w:val="22"/>
                <w:szCs w:val="22"/>
              </w:rPr>
            </w:pPr>
          </w:p>
        </w:tc>
      </w:tr>
      <w:tr w:rsidR="007E0CCC">
        <w:trPr>
          <w:trHeight w:val="220"/>
        </w:trPr>
        <w:tc>
          <w:tcPr>
            <w:tcW w:w="10739" w:type="dxa"/>
            <w:gridSpan w:val="4"/>
            <w:shd w:val="clear" w:color="auto" w:fill="D9D9D9"/>
          </w:tcPr>
          <w:p w:rsidR="007E0CCC" w:rsidRDefault="002C58F1">
            <w:pPr>
              <w:jc w:val="center"/>
              <w:rPr>
                <w:rFonts w:ascii="Adelle" w:eastAsia="Adelle" w:hAnsi="Adelle" w:cs="Adelle"/>
                <w:sz w:val="22"/>
                <w:szCs w:val="22"/>
              </w:rPr>
            </w:pPr>
            <w:r>
              <w:rPr>
                <w:rFonts w:ascii="Adelle" w:eastAsia="Adelle" w:hAnsi="Adelle" w:cs="Adelle"/>
                <w:b/>
                <w:sz w:val="22"/>
                <w:szCs w:val="22"/>
              </w:rPr>
              <w:t>Abilities</w:t>
            </w:r>
          </w:p>
        </w:tc>
      </w:tr>
      <w:tr w:rsidR="007E0CCC">
        <w:trPr>
          <w:trHeight w:val="420"/>
        </w:trPr>
        <w:tc>
          <w:tcPr>
            <w:tcW w:w="6204" w:type="dxa"/>
          </w:tcPr>
          <w:p w:rsidR="007E0CCC" w:rsidRDefault="002C58F1">
            <w:pPr>
              <w:rPr>
                <w:rFonts w:ascii="Adelle" w:eastAsia="Adelle" w:hAnsi="Adelle" w:cs="Adelle"/>
                <w:sz w:val="22"/>
                <w:szCs w:val="22"/>
              </w:rPr>
            </w:pPr>
            <w:r>
              <w:rPr>
                <w:rFonts w:ascii="Adelle" w:eastAsia="Adelle" w:hAnsi="Adelle" w:cs="Adelle"/>
                <w:sz w:val="22"/>
                <w:szCs w:val="22"/>
              </w:rPr>
              <w:t>Job involves………</w:t>
            </w:r>
            <w:proofErr w:type="gramStart"/>
            <w:r>
              <w:rPr>
                <w:rFonts w:ascii="Adelle" w:eastAsia="Adelle" w:hAnsi="Adelle" w:cs="Adelle"/>
                <w:sz w:val="22"/>
                <w:szCs w:val="22"/>
              </w:rPr>
              <w:t>…..</w:t>
            </w:r>
            <w:proofErr w:type="gramEnd"/>
          </w:p>
          <w:p w:rsidR="007E0CCC" w:rsidRDefault="002C58F1">
            <w:pPr>
              <w:numPr>
                <w:ilvl w:val="0"/>
                <w:numId w:val="4"/>
              </w:numPr>
              <w:rPr>
                <w:sz w:val="22"/>
                <w:szCs w:val="22"/>
              </w:rPr>
            </w:pPr>
            <w:r>
              <w:rPr>
                <w:rFonts w:ascii="Adelle" w:eastAsia="Adelle" w:hAnsi="Adelle" w:cs="Adelle"/>
                <w:sz w:val="22"/>
                <w:szCs w:val="22"/>
              </w:rPr>
              <w:t>working evenings and occasional weekends</w:t>
            </w:r>
          </w:p>
          <w:p w:rsidR="007E0CCC" w:rsidRDefault="002C58F1">
            <w:pPr>
              <w:numPr>
                <w:ilvl w:val="0"/>
                <w:numId w:val="4"/>
              </w:numPr>
              <w:rPr>
                <w:sz w:val="22"/>
                <w:szCs w:val="22"/>
              </w:rPr>
            </w:pPr>
            <w:r>
              <w:rPr>
                <w:rFonts w:ascii="Adelle" w:eastAsia="Adelle" w:hAnsi="Adelle" w:cs="Adelle"/>
                <w:sz w:val="22"/>
                <w:szCs w:val="22"/>
              </w:rPr>
              <w:t>occasional driving around the County of Staffordshire and further afield, therefore applicants must have a full current driving licence</w:t>
            </w:r>
          </w:p>
        </w:tc>
        <w:tc>
          <w:tcPr>
            <w:tcW w:w="1275" w:type="dxa"/>
          </w:tcPr>
          <w:p w:rsidR="007E0CCC" w:rsidRDefault="007E0CCC">
            <w:pPr>
              <w:rPr>
                <w:rFonts w:ascii="Adelle" w:eastAsia="Adelle" w:hAnsi="Adelle" w:cs="Adelle"/>
                <w:sz w:val="22"/>
                <w:szCs w:val="22"/>
              </w:rPr>
            </w:pPr>
          </w:p>
          <w:p w:rsidR="007E0CCC" w:rsidRDefault="002C58F1">
            <w:pPr>
              <w:rPr>
                <w:rFonts w:ascii="Adelle" w:eastAsia="Adelle" w:hAnsi="Adelle" w:cs="Adelle"/>
                <w:sz w:val="22"/>
                <w:szCs w:val="22"/>
              </w:rPr>
            </w:pPr>
            <w:r>
              <w:rPr>
                <w:rFonts w:ascii="Adelle" w:eastAsia="Adelle" w:hAnsi="Adelle" w:cs="Adelle"/>
                <w:sz w:val="22"/>
                <w:szCs w:val="22"/>
              </w:rPr>
              <w:t>x</w:t>
            </w:r>
          </w:p>
          <w:p w:rsidR="007E0CCC" w:rsidRDefault="002C58F1">
            <w:pPr>
              <w:rPr>
                <w:rFonts w:ascii="Adelle" w:eastAsia="Adelle" w:hAnsi="Adelle" w:cs="Adelle"/>
                <w:sz w:val="22"/>
                <w:szCs w:val="22"/>
              </w:rPr>
            </w:pPr>
            <w:r>
              <w:rPr>
                <w:rFonts w:ascii="Adelle" w:eastAsia="Adelle" w:hAnsi="Adelle" w:cs="Adelle"/>
                <w:sz w:val="22"/>
                <w:szCs w:val="22"/>
              </w:rPr>
              <w:t>x</w:t>
            </w:r>
          </w:p>
        </w:tc>
        <w:tc>
          <w:tcPr>
            <w:tcW w:w="1276" w:type="dxa"/>
          </w:tcPr>
          <w:p w:rsidR="007E0CCC" w:rsidRDefault="007E0CCC">
            <w:pPr>
              <w:rPr>
                <w:rFonts w:ascii="Adelle" w:eastAsia="Adelle" w:hAnsi="Adelle" w:cs="Adelle"/>
                <w:sz w:val="22"/>
                <w:szCs w:val="22"/>
              </w:rPr>
            </w:pPr>
          </w:p>
        </w:tc>
        <w:tc>
          <w:tcPr>
            <w:tcW w:w="1984" w:type="dxa"/>
          </w:tcPr>
          <w:p w:rsidR="007E0CCC" w:rsidRDefault="007E0CCC">
            <w:pPr>
              <w:rPr>
                <w:rFonts w:ascii="Adelle" w:eastAsia="Adelle" w:hAnsi="Adelle" w:cs="Adelle"/>
                <w:sz w:val="22"/>
                <w:szCs w:val="22"/>
              </w:rPr>
            </w:pPr>
          </w:p>
          <w:p w:rsidR="007E0CCC" w:rsidRDefault="002C58F1">
            <w:pPr>
              <w:rPr>
                <w:rFonts w:ascii="Adelle" w:eastAsia="Adelle" w:hAnsi="Adelle" w:cs="Adelle"/>
                <w:sz w:val="22"/>
                <w:szCs w:val="22"/>
              </w:rPr>
            </w:pPr>
            <w:r>
              <w:rPr>
                <w:rFonts w:ascii="Adelle" w:eastAsia="Adelle" w:hAnsi="Adelle" w:cs="Adelle"/>
                <w:sz w:val="22"/>
                <w:szCs w:val="22"/>
              </w:rPr>
              <w:t>AF/I</w:t>
            </w:r>
          </w:p>
          <w:p w:rsidR="007E0CCC" w:rsidRDefault="002C58F1">
            <w:pPr>
              <w:rPr>
                <w:rFonts w:ascii="Adelle" w:eastAsia="Adelle" w:hAnsi="Adelle" w:cs="Adelle"/>
                <w:sz w:val="22"/>
                <w:szCs w:val="22"/>
              </w:rPr>
            </w:pPr>
            <w:r>
              <w:rPr>
                <w:rFonts w:ascii="Adelle" w:eastAsia="Adelle" w:hAnsi="Adelle" w:cs="Adelle"/>
                <w:sz w:val="22"/>
                <w:szCs w:val="22"/>
              </w:rPr>
              <w:t>AF/I</w:t>
            </w:r>
          </w:p>
        </w:tc>
      </w:tr>
    </w:tbl>
    <w:p w:rsidR="007E0CCC" w:rsidRDefault="002C58F1">
      <w:pPr>
        <w:rPr>
          <w:rFonts w:ascii="Adelle" w:eastAsia="Adelle" w:hAnsi="Adelle" w:cs="Adelle"/>
          <w:sz w:val="22"/>
          <w:szCs w:val="22"/>
        </w:rPr>
      </w:pPr>
      <w:r>
        <w:rPr>
          <w:rFonts w:ascii="Adelle" w:eastAsia="Adelle" w:hAnsi="Adelle" w:cs="Adelle"/>
          <w:b/>
          <w:sz w:val="22"/>
          <w:szCs w:val="22"/>
        </w:rPr>
        <w:t>*</w:t>
      </w:r>
    </w:p>
    <w:tbl>
      <w:tblPr>
        <w:tblStyle w:val="a4"/>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3543"/>
      </w:tblGrid>
      <w:tr w:rsidR="007E0CCC">
        <w:tc>
          <w:tcPr>
            <w:tcW w:w="3936" w:type="dxa"/>
          </w:tcPr>
          <w:p w:rsidR="007E0CCC" w:rsidRDefault="002C58F1">
            <w:pPr>
              <w:numPr>
                <w:ilvl w:val="0"/>
                <w:numId w:val="9"/>
              </w:numPr>
              <w:rPr>
                <w:sz w:val="22"/>
                <w:szCs w:val="22"/>
              </w:rPr>
            </w:pPr>
            <w:r>
              <w:rPr>
                <w:rFonts w:ascii="Adelle" w:eastAsia="Adelle" w:hAnsi="Adelle" w:cs="Adelle"/>
                <w:sz w:val="22"/>
                <w:szCs w:val="22"/>
              </w:rPr>
              <w:t>I = interview</w:t>
            </w:r>
          </w:p>
        </w:tc>
        <w:tc>
          <w:tcPr>
            <w:tcW w:w="3543" w:type="dxa"/>
          </w:tcPr>
          <w:p w:rsidR="007E0CCC" w:rsidRDefault="002C58F1">
            <w:pPr>
              <w:numPr>
                <w:ilvl w:val="0"/>
                <w:numId w:val="9"/>
              </w:numPr>
              <w:rPr>
                <w:sz w:val="22"/>
                <w:szCs w:val="22"/>
              </w:rPr>
            </w:pPr>
            <w:r>
              <w:rPr>
                <w:rFonts w:ascii="Adelle" w:eastAsia="Adelle" w:hAnsi="Adelle" w:cs="Adelle"/>
                <w:sz w:val="22"/>
                <w:szCs w:val="22"/>
              </w:rPr>
              <w:t>T = test or assessment</w:t>
            </w:r>
          </w:p>
        </w:tc>
      </w:tr>
      <w:tr w:rsidR="007E0CCC">
        <w:tc>
          <w:tcPr>
            <w:tcW w:w="3936" w:type="dxa"/>
          </w:tcPr>
          <w:p w:rsidR="007E0CCC" w:rsidRDefault="002C58F1">
            <w:pPr>
              <w:numPr>
                <w:ilvl w:val="0"/>
                <w:numId w:val="9"/>
              </w:numPr>
              <w:rPr>
                <w:sz w:val="22"/>
                <w:szCs w:val="22"/>
              </w:rPr>
            </w:pPr>
            <w:r>
              <w:rPr>
                <w:rFonts w:ascii="Adelle" w:eastAsia="Adelle" w:hAnsi="Adelle" w:cs="Adelle"/>
                <w:sz w:val="22"/>
                <w:szCs w:val="22"/>
              </w:rPr>
              <w:t>QC = qualification certificate</w:t>
            </w:r>
          </w:p>
        </w:tc>
        <w:tc>
          <w:tcPr>
            <w:tcW w:w="3543" w:type="dxa"/>
          </w:tcPr>
          <w:p w:rsidR="007E0CCC" w:rsidRDefault="002C58F1">
            <w:pPr>
              <w:numPr>
                <w:ilvl w:val="0"/>
                <w:numId w:val="9"/>
              </w:numPr>
              <w:rPr>
                <w:sz w:val="22"/>
                <w:szCs w:val="22"/>
              </w:rPr>
            </w:pPr>
            <w:r>
              <w:rPr>
                <w:rFonts w:ascii="Adelle" w:eastAsia="Adelle" w:hAnsi="Adelle" w:cs="Adelle"/>
                <w:sz w:val="22"/>
                <w:szCs w:val="22"/>
              </w:rPr>
              <w:t>P = presentation</w:t>
            </w:r>
          </w:p>
        </w:tc>
      </w:tr>
      <w:tr w:rsidR="007E0CCC">
        <w:tc>
          <w:tcPr>
            <w:tcW w:w="3936" w:type="dxa"/>
          </w:tcPr>
          <w:p w:rsidR="007E0CCC" w:rsidRDefault="002C58F1">
            <w:pPr>
              <w:numPr>
                <w:ilvl w:val="0"/>
                <w:numId w:val="9"/>
              </w:numPr>
              <w:rPr>
                <w:sz w:val="22"/>
                <w:szCs w:val="22"/>
              </w:rPr>
            </w:pPr>
            <w:r>
              <w:rPr>
                <w:rFonts w:ascii="Adelle" w:eastAsia="Adelle" w:hAnsi="Adelle" w:cs="Adelle"/>
                <w:sz w:val="22"/>
                <w:szCs w:val="22"/>
              </w:rPr>
              <w:t>AF = application form</w:t>
            </w:r>
          </w:p>
        </w:tc>
        <w:tc>
          <w:tcPr>
            <w:tcW w:w="3543" w:type="dxa"/>
          </w:tcPr>
          <w:p w:rsidR="007E0CCC" w:rsidRDefault="007E0CCC">
            <w:pPr>
              <w:rPr>
                <w:rFonts w:ascii="Adelle" w:eastAsia="Adelle" w:hAnsi="Adelle" w:cs="Adelle"/>
                <w:sz w:val="22"/>
                <w:szCs w:val="22"/>
              </w:rPr>
            </w:pPr>
          </w:p>
        </w:tc>
      </w:tr>
    </w:tbl>
    <w:p w:rsidR="007E0CCC" w:rsidRDefault="007E0CCC">
      <w:pPr>
        <w:widowControl w:val="0"/>
        <w:spacing w:before="280"/>
        <w:rPr>
          <w:rFonts w:ascii="Adelle" w:eastAsia="Adelle" w:hAnsi="Adelle" w:cs="Adelle"/>
          <w:sz w:val="22"/>
          <w:szCs w:val="22"/>
        </w:rPr>
      </w:pPr>
    </w:p>
    <w:sectPr w:rsidR="007E0CC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58F1">
      <w:r>
        <w:separator/>
      </w:r>
    </w:p>
  </w:endnote>
  <w:endnote w:type="continuationSeparator" w:id="0">
    <w:p w:rsidR="00000000" w:rsidRDefault="002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elle">
    <w:panose1 w:val="02000503060000020004"/>
    <w:charset w:val="00"/>
    <w:family w:val="modern"/>
    <w:notTrueType/>
    <w:pitch w:val="variable"/>
    <w:sig w:usb0="80000087" w:usb1="0000004B" w:usb2="00000000" w:usb3="00000000" w:csb0="00000083" w:csb1="00000000"/>
  </w:font>
  <w:font w:name="Basic">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C" w:rsidRDefault="007E0CC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C" w:rsidRDefault="007E0CC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C" w:rsidRDefault="007E0CC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58F1">
      <w:r>
        <w:separator/>
      </w:r>
    </w:p>
  </w:footnote>
  <w:footnote w:type="continuationSeparator" w:id="0">
    <w:p w:rsidR="00000000" w:rsidRDefault="002C58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C" w:rsidRDefault="007E0CCC">
    <w:pPr>
      <w:widowControl w:val="0"/>
      <w:pBdr>
        <w:top w:val="nil"/>
        <w:left w:val="nil"/>
        <w:bottom w:val="nil"/>
        <w:right w:val="nil"/>
        <w:between w:val="nil"/>
      </w:pBdr>
      <w:tabs>
        <w:tab w:val="center" w:pos="4320"/>
        <w:tab w:val="right" w:pos="8640"/>
      </w:tabs>
      <w:spacing w:before="280"/>
      <w:rPr>
        <w:rFonts w:ascii="Times New Roman" w:eastAsia="Times New Roman" w:hAnsi="Times New Roman" w:cs="Times New Roman"/>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C" w:rsidRDefault="007E0CCC">
    <w:pPr>
      <w:widowControl w:val="0"/>
      <w:pBdr>
        <w:top w:val="nil"/>
        <w:left w:val="nil"/>
        <w:bottom w:val="nil"/>
        <w:right w:val="nil"/>
        <w:between w:val="nil"/>
      </w:pBdr>
      <w:tabs>
        <w:tab w:val="center" w:pos="4320"/>
        <w:tab w:val="right" w:pos="8640"/>
      </w:tabs>
      <w:spacing w:before="280"/>
      <w:rPr>
        <w:rFonts w:ascii="Times New Roman" w:eastAsia="Times New Roman" w:hAnsi="Times New Roman" w:cs="Times New Roman"/>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C" w:rsidRDefault="007E0CCC">
    <w:pPr>
      <w:widowControl w:val="0"/>
      <w:pBdr>
        <w:top w:val="nil"/>
        <w:left w:val="nil"/>
        <w:bottom w:val="nil"/>
        <w:right w:val="nil"/>
        <w:between w:val="nil"/>
      </w:pBdr>
      <w:tabs>
        <w:tab w:val="center" w:pos="4320"/>
        <w:tab w:val="right" w:pos="8640"/>
      </w:tabs>
      <w:spacing w:before="280"/>
      <w:rPr>
        <w:rFonts w:ascii="Times New Roman" w:eastAsia="Times New Roman" w:hAnsi="Times New Roman" w:cs="Times New Roman"/>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473"/>
    <w:multiLevelType w:val="multilevel"/>
    <w:tmpl w:val="9F6C64A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C337EC"/>
    <w:multiLevelType w:val="multilevel"/>
    <w:tmpl w:val="4CD60C5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79035CD"/>
    <w:multiLevelType w:val="multilevel"/>
    <w:tmpl w:val="8306D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A16D92"/>
    <w:multiLevelType w:val="multilevel"/>
    <w:tmpl w:val="73F0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502F0"/>
    <w:multiLevelType w:val="multilevel"/>
    <w:tmpl w:val="A99665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92059B"/>
    <w:multiLevelType w:val="multilevel"/>
    <w:tmpl w:val="7152F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064D52"/>
    <w:multiLevelType w:val="multilevel"/>
    <w:tmpl w:val="1624C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5B77982"/>
    <w:multiLevelType w:val="multilevel"/>
    <w:tmpl w:val="78724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611807"/>
    <w:multiLevelType w:val="multilevel"/>
    <w:tmpl w:val="F3F469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4"/>
  </w:num>
  <w:num w:numId="4">
    <w:abstractNumId w:val="7"/>
  </w:num>
  <w:num w:numId="5">
    <w:abstractNumId w:val="6"/>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CC"/>
    <w:rsid w:val="002C58F1"/>
    <w:rsid w:val="007E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AF0E-741F-464C-942A-350FA4B2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outlineLvl w:val="0"/>
    </w:pPr>
    <w:rPr>
      <w:rFonts w:ascii="Times New Roman" w:eastAsia="Times New Roman" w:hAnsi="Times New Roman" w:cs="Times New Roman"/>
      <w:b/>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SWT018</dc:creator>
  <cp:lastModifiedBy>SWT018</cp:lastModifiedBy>
  <cp:revision>2</cp:revision>
  <dcterms:created xsi:type="dcterms:W3CDTF">2019-03-12T15:35:00Z</dcterms:created>
  <dcterms:modified xsi:type="dcterms:W3CDTF">2019-03-12T15:35:00Z</dcterms:modified>
</cp:coreProperties>
</file>